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DDCA73" w14:textId="71528FC1" w:rsidR="00383CF8" w:rsidRPr="00072EB8" w:rsidRDefault="00383CF8" w:rsidP="00383CF8">
      <w:pPr>
        <w:pStyle w:val="3GPPHeader"/>
        <w:spacing w:after="60"/>
        <w:rPr>
          <w:sz w:val="32"/>
          <w:szCs w:val="32"/>
        </w:rPr>
      </w:pPr>
      <w:r w:rsidRPr="00072EB8">
        <w:t>3GPP TSG-RAN WG4 Meeting #1</w:t>
      </w:r>
      <w:r w:rsidR="009554E2">
        <w:t>10</w:t>
      </w:r>
      <w:r w:rsidRPr="00072EB8">
        <w:tab/>
      </w:r>
      <w:r w:rsidR="006130D6">
        <w:rPr>
          <w:szCs w:val="24"/>
        </w:rPr>
        <w:t>R4-2</w:t>
      </w:r>
      <w:r w:rsidR="009554E2">
        <w:rPr>
          <w:szCs w:val="24"/>
        </w:rPr>
        <w:t>40</w:t>
      </w:r>
      <w:r w:rsidR="006755A1">
        <w:rPr>
          <w:szCs w:val="24"/>
        </w:rPr>
        <w:t>1754</w:t>
      </w:r>
    </w:p>
    <w:p w14:paraId="20AC85EE" w14:textId="706EF513" w:rsidR="00383CF8" w:rsidRPr="00072EB8" w:rsidRDefault="00254DDB" w:rsidP="00383CF8">
      <w:pPr>
        <w:pStyle w:val="3GPPHeader"/>
      </w:pPr>
      <w:bookmarkStart w:id="0" w:name="OLE_LINK3"/>
      <w:bookmarkStart w:id="1" w:name="OLE_LINK4"/>
      <w:r>
        <w:t>Athens</w:t>
      </w:r>
      <w:r w:rsidR="00383CF8" w:rsidRPr="00072EB8">
        <w:t xml:space="preserve">, </w:t>
      </w:r>
      <w:r>
        <w:t>Greece</w:t>
      </w:r>
      <w:r w:rsidR="00383CF8" w:rsidRPr="00072EB8">
        <w:t xml:space="preserve">, </w:t>
      </w:r>
      <w:r>
        <w:t>26</w:t>
      </w:r>
      <w:r w:rsidR="00383CF8" w:rsidRPr="00072EB8">
        <w:t xml:space="preserve"> </w:t>
      </w:r>
      <w:r>
        <w:t xml:space="preserve">February </w:t>
      </w:r>
      <w:r w:rsidR="00383CF8" w:rsidRPr="00072EB8">
        <w:t xml:space="preserve">– </w:t>
      </w:r>
      <w:r>
        <w:t>1</w:t>
      </w:r>
      <w:r w:rsidR="00383CF8" w:rsidRPr="00072EB8">
        <w:t xml:space="preserve"> </w:t>
      </w:r>
      <w:r>
        <w:t>March</w:t>
      </w:r>
      <w:r w:rsidR="00383CF8" w:rsidRPr="00072EB8">
        <w:t xml:space="preserve"> 202</w:t>
      </w:r>
      <w:r w:rsidR="00520DF0">
        <w:t>4</w:t>
      </w:r>
    </w:p>
    <w:bookmarkEnd w:id="0"/>
    <w:bookmarkEnd w:id="1"/>
    <w:p w14:paraId="159AC15F" w14:textId="77777777" w:rsidR="00383CF8" w:rsidRPr="00072EB8" w:rsidRDefault="00383CF8" w:rsidP="00383CF8">
      <w:pPr>
        <w:pStyle w:val="3GPPHeader"/>
      </w:pPr>
    </w:p>
    <w:p w14:paraId="6CF91F0B" w14:textId="16840733" w:rsidR="00383CF8" w:rsidRPr="004A5FF1" w:rsidRDefault="00383CF8" w:rsidP="00383CF8">
      <w:pPr>
        <w:pStyle w:val="3GPPHeader"/>
        <w:rPr>
          <w:sz w:val="22"/>
        </w:rPr>
      </w:pPr>
      <w:r w:rsidRPr="004A5FF1">
        <w:rPr>
          <w:sz w:val="22"/>
        </w:rPr>
        <w:t>Agenda Item:</w:t>
      </w:r>
      <w:r w:rsidRPr="004A5FF1">
        <w:rPr>
          <w:sz w:val="22"/>
        </w:rPr>
        <w:tab/>
      </w:r>
      <w:r w:rsidR="00094370">
        <w:rPr>
          <w:sz w:val="22"/>
        </w:rPr>
        <w:t>8.21.4.1</w:t>
      </w:r>
    </w:p>
    <w:p w14:paraId="57D8FDDC" w14:textId="3F0740BF" w:rsidR="008A22CF" w:rsidRPr="00072EB8" w:rsidRDefault="008A22CF" w:rsidP="008A22CF">
      <w:pPr>
        <w:pStyle w:val="3GPPHeader"/>
        <w:rPr>
          <w:sz w:val="22"/>
        </w:rPr>
      </w:pPr>
      <w:r w:rsidRPr="00072EB8">
        <w:rPr>
          <w:sz w:val="22"/>
        </w:rPr>
        <w:t>Source:</w:t>
      </w:r>
      <w:r w:rsidRPr="00072EB8">
        <w:rPr>
          <w:sz w:val="22"/>
        </w:rPr>
        <w:tab/>
        <w:t>Ericsson</w:t>
      </w:r>
    </w:p>
    <w:p w14:paraId="3A8FC3FA" w14:textId="6406885C" w:rsidR="008A22CF" w:rsidRPr="00072EB8" w:rsidRDefault="008A22CF" w:rsidP="00DF5A49">
      <w:pPr>
        <w:pStyle w:val="3GPPHeader"/>
        <w:ind w:left="1701" w:hanging="1701"/>
        <w:rPr>
          <w:sz w:val="22"/>
        </w:rPr>
      </w:pPr>
      <w:r w:rsidRPr="00072EB8">
        <w:rPr>
          <w:sz w:val="22"/>
        </w:rPr>
        <w:t>Title:</w:t>
      </w:r>
      <w:r w:rsidRPr="00072EB8">
        <w:rPr>
          <w:sz w:val="22"/>
        </w:rPr>
        <w:tab/>
      </w:r>
      <w:r w:rsidR="00D2610C" w:rsidRPr="00072EB8">
        <w:rPr>
          <w:sz w:val="22"/>
        </w:rPr>
        <w:t>UE demodulation and CSI reporting requirements for MIMO evolution</w:t>
      </w:r>
    </w:p>
    <w:p w14:paraId="385E2C9B" w14:textId="6597DCCF" w:rsidR="008A22CF" w:rsidRPr="00072EB8" w:rsidRDefault="008A22CF" w:rsidP="008A22CF">
      <w:pPr>
        <w:pStyle w:val="3GPPHeader"/>
        <w:rPr>
          <w:sz w:val="22"/>
        </w:rPr>
      </w:pPr>
      <w:r w:rsidRPr="00072EB8">
        <w:rPr>
          <w:sz w:val="22"/>
        </w:rPr>
        <w:t>Document for:</w:t>
      </w:r>
      <w:r w:rsidRPr="00072EB8">
        <w:rPr>
          <w:sz w:val="22"/>
        </w:rPr>
        <w:tab/>
      </w:r>
      <w:r w:rsidR="00BC0BED" w:rsidRPr="00072EB8">
        <w:rPr>
          <w:sz w:val="22"/>
        </w:rPr>
        <w:t>Discussion</w:t>
      </w:r>
    </w:p>
    <w:p w14:paraId="759CD159" w14:textId="2FACC875" w:rsidR="00891395" w:rsidRPr="00072EB8" w:rsidRDefault="00891395" w:rsidP="00891395">
      <w:pPr>
        <w:pStyle w:val="Heading1"/>
        <w:rPr>
          <w:lang w:val="en-US"/>
        </w:rPr>
      </w:pPr>
      <w:r w:rsidRPr="00072EB8">
        <w:rPr>
          <w:lang w:val="en-US"/>
        </w:rPr>
        <w:t>1</w:t>
      </w:r>
      <w:r w:rsidR="009B01F8" w:rsidRPr="00072EB8">
        <w:rPr>
          <w:lang w:val="en-US"/>
        </w:rPr>
        <w:tab/>
      </w:r>
      <w:r w:rsidR="00A94312" w:rsidRPr="00072EB8">
        <w:rPr>
          <w:lang w:val="en-US"/>
        </w:rPr>
        <w:t>Introduction</w:t>
      </w:r>
    </w:p>
    <w:p w14:paraId="5A215CBC" w14:textId="06453D2A" w:rsidR="0025627C" w:rsidRPr="00072EB8" w:rsidRDefault="006D0DBA" w:rsidP="0025627C">
      <w:r w:rsidRPr="00072EB8">
        <w:t>RAN4#10</w:t>
      </w:r>
      <w:r w:rsidR="00620665">
        <w:t>9</w:t>
      </w:r>
      <w:r w:rsidRPr="00072EB8">
        <w:t xml:space="preserve"> agreed with the way forward on </w:t>
      </w:r>
      <w:r w:rsidR="001F1FF1" w:rsidRPr="00072EB8">
        <w:t>MIMO evolution for Downlink and Uplink</w:t>
      </w:r>
      <w:r w:rsidR="00E86EBD" w:rsidRPr="00072EB8">
        <w:t xml:space="preserve"> </w:t>
      </w:r>
      <w:r w:rsidR="00981ED8" w:rsidRPr="00072EB8">
        <w:fldChar w:fldCharType="begin"/>
      </w:r>
      <w:r w:rsidR="00981ED8" w:rsidRPr="00072EB8">
        <w:instrText xml:space="preserve"> REF _Ref149598434 \r \h </w:instrText>
      </w:r>
      <w:r w:rsidR="00981ED8" w:rsidRPr="00072EB8">
        <w:fldChar w:fldCharType="separate"/>
      </w:r>
      <w:r w:rsidR="007448CB">
        <w:t>[1]</w:t>
      </w:r>
      <w:r w:rsidR="00981ED8" w:rsidRPr="00072EB8">
        <w:fldChar w:fldCharType="end"/>
      </w:r>
      <w:r w:rsidR="00F21CAE" w:rsidRPr="00072EB8">
        <w:t>.</w:t>
      </w:r>
      <w:r w:rsidRPr="00072EB8">
        <w:t xml:space="preserve"> We </w:t>
      </w:r>
      <w:r w:rsidR="00474A04">
        <w:t xml:space="preserve">continue to discuss the </w:t>
      </w:r>
      <w:r w:rsidR="00BC33F4">
        <w:t xml:space="preserve">scope of the </w:t>
      </w:r>
      <w:r w:rsidRPr="00072EB8">
        <w:t xml:space="preserve">UE demodulation and CSI reporting requirements for Rel-18 MIMO evolution. </w:t>
      </w:r>
      <w:r w:rsidR="00F21CAE" w:rsidRPr="00072EB8">
        <w:t xml:space="preserve"> </w:t>
      </w:r>
    </w:p>
    <w:p w14:paraId="0C35060B" w14:textId="03CBB5F6" w:rsidR="00B16CFA" w:rsidRDefault="006F7C69" w:rsidP="00557A05">
      <w:pPr>
        <w:pStyle w:val="Heading1"/>
        <w:rPr>
          <w:lang w:val="en-US"/>
        </w:rPr>
      </w:pPr>
      <w:r w:rsidRPr="00072EB8">
        <w:rPr>
          <w:lang w:val="en-US"/>
        </w:rPr>
        <w:t>2</w:t>
      </w:r>
      <w:r w:rsidRPr="00072EB8">
        <w:rPr>
          <w:lang w:val="en-US"/>
        </w:rPr>
        <w:tab/>
      </w:r>
      <w:r w:rsidR="00B16CFA" w:rsidRPr="00072EB8">
        <w:rPr>
          <w:lang w:val="en-US"/>
        </w:rPr>
        <w:t>Reference signal enhancement</w:t>
      </w:r>
    </w:p>
    <w:p w14:paraId="203682DB" w14:textId="677017B1" w:rsidR="005A77D5" w:rsidRPr="005A77D5" w:rsidRDefault="005A77D5" w:rsidP="005A77D5">
      <w:pPr>
        <w:pStyle w:val="Heading2"/>
      </w:pPr>
      <w:r>
        <w:t>2.1</w:t>
      </w:r>
      <w:r>
        <w:tab/>
      </w:r>
      <w:r w:rsidR="00951B88">
        <w:t>T</w:t>
      </w:r>
      <w:r w:rsidR="00ED3C90">
        <w:t>est cases</w:t>
      </w:r>
    </w:p>
    <w:p w14:paraId="39105B96" w14:textId="50F9B0DA" w:rsidR="00B36D52" w:rsidRPr="00072EB8" w:rsidRDefault="00B36D52" w:rsidP="00B36D52">
      <w:r w:rsidRPr="00072EB8">
        <w:t xml:space="preserve">RAN4 </w:t>
      </w:r>
      <w:r w:rsidR="00A83CB4">
        <w:t>ha</w:t>
      </w:r>
      <w:r w:rsidR="00784070">
        <w:t>s</w:t>
      </w:r>
      <w:r w:rsidR="00A83CB4">
        <w:t xml:space="preserve"> </w:t>
      </w:r>
      <w:r w:rsidRPr="00072EB8">
        <w:t>agreed to introduce PDSCH demodulation requirements for Rel-18 enhanced DMRS by reusing the existing SU-MIMO PDSCH demodulation requirements</w:t>
      </w:r>
      <w:r w:rsidR="00A83CB4">
        <w:t>, but not decided which test cases to be reused.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01138A" w:rsidRPr="00072EB8" w14:paraId="18421B71" w14:textId="77777777" w:rsidTr="0001138A">
        <w:tc>
          <w:tcPr>
            <w:tcW w:w="9629" w:type="dxa"/>
          </w:tcPr>
          <w:p w14:paraId="426E6206" w14:textId="77777777" w:rsidR="00CF5261" w:rsidRPr="00CF5261" w:rsidRDefault="00CF5261" w:rsidP="00CF5261">
            <w:pPr>
              <w:spacing w:after="40"/>
              <w:rPr>
                <w:b/>
                <w:bCs/>
                <w:u w:val="single"/>
              </w:rPr>
            </w:pPr>
            <w:r w:rsidRPr="00CF5261">
              <w:rPr>
                <w:b/>
                <w:bCs/>
                <w:u w:val="single"/>
              </w:rPr>
              <w:t>Issue 2-3-2: DMRS ports</w:t>
            </w:r>
          </w:p>
          <w:p w14:paraId="1FB35E84" w14:textId="77777777" w:rsidR="00CF5261" w:rsidRPr="00CF5261" w:rsidRDefault="00CF5261" w:rsidP="00CF5261">
            <w:pPr>
              <w:spacing w:after="40"/>
              <w:rPr>
                <w:b/>
                <w:bCs/>
              </w:rPr>
            </w:pPr>
            <w:r w:rsidRPr="00CF5261">
              <w:rPr>
                <w:b/>
                <w:bCs/>
              </w:rPr>
              <w:t>Way forward:</w:t>
            </w:r>
          </w:p>
          <w:p w14:paraId="3F3DBBBB" w14:textId="03096F8E" w:rsidR="00CF5261" w:rsidRDefault="00CF5261" w:rsidP="00CF5261">
            <w:pPr>
              <w:pStyle w:val="ListParagraph"/>
              <w:numPr>
                <w:ilvl w:val="0"/>
                <w:numId w:val="39"/>
              </w:numPr>
              <w:spacing w:after="40"/>
            </w:pPr>
            <w:r>
              <w:t>{1008} if Rank 1 test is selected</w:t>
            </w:r>
          </w:p>
          <w:p w14:paraId="3E57BD3D" w14:textId="2C5AC99C" w:rsidR="00CF5261" w:rsidRDefault="00CF5261" w:rsidP="00CF5261">
            <w:pPr>
              <w:pStyle w:val="ListParagraph"/>
              <w:numPr>
                <w:ilvl w:val="0"/>
                <w:numId w:val="39"/>
              </w:numPr>
              <w:spacing w:after="40"/>
            </w:pPr>
            <w:r>
              <w:t>{1008, 1009} if Rank 2 test is selected</w:t>
            </w:r>
          </w:p>
          <w:p w14:paraId="4703B1DD" w14:textId="24EC204B" w:rsidR="00CF5261" w:rsidRDefault="00CF5261" w:rsidP="00CF5261">
            <w:pPr>
              <w:pStyle w:val="ListParagraph"/>
              <w:numPr>
                <w:ilvl w:val="0"/>
                <w:numId w:val="39"/>
              </w:numPr>
              <w:spacing w:after="40"/>
            </w:pPr>
            <w:r>
              <w:t>{1008-1010} if Rank 3 test is selected</w:t>
            </w:r>
          </w:p>
          <w:p w14:paraId="73CB49EB" w14:textId="36ACFF43" w:rsidR="00CF5261" w:rsidRDefault="00CF5261" w:rsidP="00CF5261">
            <w:pPr>
              <w:pStyle w:val="ListParagraph"/>
              <w:numPr>
                <w:ilvl w:val="0"/>
                <w:numId w:val="39"/>
              </w:numPr>
              <w:spacing w:after="40"/>
            </w:pPr>
            <w:r>
              <w:t>If Rank 4 is selected:</w:t>
            </w:r>
          </w:p>
          <w:p w14:paraId="58DFA605" w14:textId="5FC40D65" w:rsidR="00CF5261" w:rsidRDefault="00CF5261" w:rsidP="00CF5261">
            <w:pPr>
              <w:pStyle w:val="ListParagraph"/>
              <w:numPr>
                <w:ilvl w:val="1"/>
                <w:numId w:val="39"/>
              </w:numPr>
              <w:spacing w:after="40"/>
            </w:pPr>
            <w:r>
              <w:t>Option 1: {1008-1011}</w:t>
            </w:r>
          </w:p>
          <w:p w14:paraId="07B1D8C5" w14:textId="77777777" w:rsidR="00657016" w:rsidRDefault="00CF5261" w:rsidP="00657016">
            <w:pPr>
              <w:pStyle w:val="ListParagraph"/>
              <w:numPr>
                <w:ilvl w:val="1"/>
                <w:numId w:val="39"/>
              </w:numPr>
              <w:spacing w:after="40"/>
            </w:pPr>
            <w:r>
              <w:t>Option 2: {1000, 1001, 1008, 1009}</w:t>
            </w:r>
          </w:p>
          <w:p w14:paraId="69931F83" w14:textId="77777777" w:rsidR="00657016" w:rsidRDefault="00657016" w:rsidP="00657016">
            <w:pPr>
              <w:spacing w:after="40"/>
            </w:pPr>
          </w:p>
          <w:p w14:paraId="65375751" w14:textId="77777777" w:rsidR="00657016" w:rsidRPr="00657016" w:rsidRDefault="00657016" w:rsidP="00657016">
            <w:pPr>
              <w:spacing w:after="40"/>
              <w:rPr>
                <w:b/>
                <w:bCs/>
                <w:u w:val="single"/>
              </w:rPr>
            </w:pPr>
            <w:r w:rsidRPr="00657016">
              <w:rPr>
                <w:b/>
                <w:bCs/>
                <w:u w:val="single"/>
              </w:rPr>
              <w:t>Issue 2-3-4: Number of Rx for tests need to be defined for Rel-18 DMRS</w:t>
            </w:r>
          </w:p>
          <w:p w14:paraId="171DBCE8" w14:textId="77777777" w:rsidR="00657016" w:rsidRPr="00657016" w:rsidRDefault="00657016" w:rsidP="00657016">
            <w:pPr>
              <w:spacing w:after="40"/>
              <w:rPr>
                <w:b/>
                <w:bCs/>
              </w:rPr>
            </w:pPr>
            <w:r w:rsidRPr="00657016">
              <w:rPr>
                <w:b/>
                <w:bCs/>
              </w:rPr>
              <w:t>Way forward:</w:t>
            </w:r>
          </w:p>
          <w:p w14:paraId="6AE4DB22" w14:textId="0A7EE0F3" w:rsidR="00657016" w:rsidRDefault="00657016" w:rsidP="00657016">
            <w:pPr>
              <w:pStyle w:val="ListParagraph"/>
              <w:numPr>
                <w:ilvl w:val="0"/>
                <w:numId w:val="40"/>
              </w:numPr>
              <w:spacing w:after="40"/>
            </w:pPr>
            <w:r>
              <w:t>Option 1: both 2Rx and 4Rx</w:t>
            </w:r>
          </w:p>
          <w:p w14:paraId="68B792CC" w14:textId="4D281F7C" w:rsidR="00657016" w:rsidRDefault="00657016" w:rsidP="00657016">
            <w:pPr>
              <w:pStyle w:val="ListParagraph"/>
              <w:numPr>
                <w:ilvl w:val="0"/>
                <w:numId w:val="40"/>
              </w:numPr>
              <w:spacing w:after="40"/>
            </w:pPr>
            <w:r>
              <w:t>Option 2: Only 4Rx</w:t>
            </w:r>
          </w:p>
          <w:p w14:paraId="07927293" w14:textId="7739A1A3" w:rsidR="00657016" w:rsidRPr="00072EB8" w:rsidRDefault="00657016" w:rsidP="00657016">
            <w:pPr>
              <w:pStyle w:val="ListParagraph"/>
              <w:numPr>
                <w:ilvl w:val="0"/>
                <w:numId w:val="40"/>
              </w:numPr>
              <w:spacing w:after="40"/>
            </w:pPr>
            <w:r>
              <w:t>Option 3: Only 2Rx</w:t>
            </w:r>
          </w:p>
        </w:tc>
      </w:tr>
    </w:tbl>
    <w:p w14:paraId="07347DD3" w14:textId="0ECBD316" w:rsidR="00B36D52" w:rsidRPr="00072EB8" w:rsidRDefault="00B36D52" w:rsidP="00B16CF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C44423" w:rsidRPr="00072EB8" w14:paraId="5055A3A7" w14:textId="77777777" w:rsidTr="00C44423">
        <w:tc>
          <w:tcPr>
            <w:tcW w:w="9629" w:type="dxa"/>
          </w:tcPr>
          <w:p w14:paraId="24AEEF61" w14:textId="77777777" w:rsidR="00657016" w:rsidRPr="00E60E5C" w:rsidRDefault="00657016" w:rsidP="00657016">
            <w:pPr>
              <w:spacing w:after="40"/>
              <w:rPr>
                <w:b/>
                <w:bCs/>
                <w:u w:val="single"/>
              </w:rPr>
            </w:pPr>
            <w:r w:rsidRPr="00E60E5C">
              <w:rPr>
                <w:b/>
                <w:bCs/>
                <w:u w:val="single"/>
              </w:rPr>
              <w:t>Issue 2-3-6: Cases need to be defined for FR2-1 Rel-18 DMRS</w:t>
            </w:r>
          </w:p>
          <w:p w14:paraId="66221F99" w14:textId="77777777" w:rsidR="00657016" w:rsidRPr="00E60E5C" w:rsidRDefault="00657016" w:rsidP="00657016">
            <w:pPr>
              <w:spacing w:after="40"/>
              <w:rPr>
                <w:b/>
                <w:bCs/>
              </w:rPr>
            </w:pPr>
            <w:r w:rsidRPr="00E60E5C">
              <w:rPr>
                <w:b/>
                <w:bCs/>
              </w:rPr>
              <w:t>Way forward:</w:t>
            </w:r>
          </w:p>
          <w:p w14:paraId="462315BC" w14:textId="77777777" w:rsidR="00657016" w:rsidRPr="00657016" w:rsidRDefault="00657016" w:rsidP="00E60E5C">
            <w:pPr>
              <w:pStyle w:val="ListParagraph"/>
              <w:numPr>
                <w:ilvl w:val="0"/>
                <w:numId w:val="41"/>
              </w:numPr>
              <w:spacing w:after="40"/>
            </w:pPr>
            <w:r w:rsidRPr="00657016">
              <w:t>Option 1: define one test for each Rank 1, 2 with 2Rx</w:t>
            </w:r>
          </w:p>
          <w:p w14:paraId="4B05AF61" w14:textId="77777777" w:rsidR="00657016" w:rsidRPr="00657016" w:rsidRDefault="00657016" w:rsidP="00E60E5C">
            <w:pPr>
              <w:pStyle w:val="ListParagraph"/>
              <w:numPr>
                <w:ilvl w:val="0"/>
                <w:numId w:val="41"/>
              </w:numPr>
              <w:spacing w:after="40"/>
            </w:pPr>
            <w:r w:rsidRPr="00657016">
              <w:t>Option 1A: Use Test 1-1 for Rank 1, Test 2-1 for Rank 2 in Chapter 7.2.2.2.1</w:t>
            </w:r>
          </w:p>
          <w:p w14:paraId="3425ED29" w14:textId="77777777" w:rsidR="00657016" w:rsidRPr="00657016" w:rsidRDefault="00657016" w:rsidP="00E60E5C">
            <w:pPr>
              <w:pStyle w:val="ListParagraph"/>
              <w:numPr>
                <w:ilvl w:val="0"/>
                <w:numId w:val="41"/>
              </w:numPr>
              <w:spacing w:after="40"/>
            </w:pPr>
            <w:r w:rsidRPr="00657016">
              <w:lastRenderedPageBreak/>
              <w:t>Other options are not precluded</w:t>
            </w:r>
          </w:p>
          <w:p w14:paraId="2E081E54" w14:textId="77777777" w:rsidR="00657016" w:rsidRPr="00657016" w:rsidRDefault="00657016" w:rsidP="00657016">
            <w:pPr>
              <w:spacing w:after="40"/>
            </w:pPr>
          </w:p>
          <w:p w14:paraId="08804D97" w14:textId="77777777" w:rsidR="00657016" w:rsidRPr="00E60E5C" w:rsidRDefault="00657016" w:rsidP="00657016">
            <w:pPr>
              <w:spacing w:after="40"/>
              <w:rPr>
                <w:b/>
                <w:bCs/>
                <w:u w:val="single"/>
              </w:rPr>
            </w:pPr>
            <w:r w:rsidRPr="00E60E5C">
              <w:rPr>
                <w:b/>
                <w:bCs/>
                <w:u w:val="single"/>
              </w:rPr>
              <w:t>Issue 2-3-7: Minimum requirements for tests need to be defined for Rel-18 DMRS</w:t>
            </w:r>
          </w:p>
          <w:p w14:paraId="3D2D61DD" w14:textId="77777777" w:rsidR="00657016" w:rsidRPr="00E60E5C" w:rsidRDefault="00657016" w:rsidP="00657016">
            <w:pPr>
              <w:spacing w:after="40"/>
              <w:rPr>
                <w:b/>
                <w:bCs/>
              </w:rPr>
            </w:pPr>
            <w:r w:rsidRPr="00E60E5C">
              <w:rPr>
                <w:b/>
                <w:bCs/>
              </w:rPr>
              <w:t>Way forward:</w:t>
            </w:r>
          </w:p>
          <w:p w14:paraId="1110241E" w14:textId="77777777" w:rsidR="00657016" w:rsidRPr="00657016" w:rsidRDefault="00657016" w:rsidP="00E60E5C">
            <w:pPr>
              <w:pStyle w:val="ListParagraph"/>
              <w:numPr>
                <w:ilvl w:val="0"/>
                <w:numId w:val="42"/>
              </w:numPr>
              <w:spacing w:after="40"/>
            </w:pPr>
            <w:r w:rsidRPr="00657016">
              <w:t>Option 1: reuse legacy value</w:t>
            </w:r>
          </w:p>
          <w:p w14:paraId="33465BA8" w14:textId="77777777" w:rsidR="00657016" w:rsidRPr="00657016" w:rsidRDefault="00657016" w:rsidP="00E60E5C">
            <w:pPr>
              <w:pStyle w:val="ListParagraph"/>
              <w:numPr>
                <w:ilvl w:val="0"/>
                <w:numId w:val="42"/>
              </w:numPr>
              <w:spacing w:after="40"/>
            </w:pPr>
            <w:r w:rsidRPr="00657016">
              <w:t>Option 2: new value according simulation results</w:t>
            </w:r>
          </w:p>
          <w:p w14:paraId="0DE975B7" w14:textId="175F7C75" w:rsidR="00482676" w:rsidRPr="00E60E5C" w:rsidRDefault="00657016" w:rsidP="00E60E5C">
            <w:pPr>
              <w:pStyle w:val="ListParagraph"/>
              <w:numPr>
                <w:ilvl w:val="0"/>
                <w:numId w:val="42"/>
              </w:numPr>
              <w:spacing w:after="40"/>
              <w:rPr>
                <w:b/>
                <w:bCs/>
                <w:u w:val="single"/>
              </w:rPr>
            </w:pPr>
            <w:r w:rsidRPr="00657016">
              <w:t>Other options are not precluded</w:t>
            </w:r>
          </w:p>
        </w:tc>
      </w:tr>
    </w:tbl>
    <w:p w14:paraId="3D29E8A2" w14:textId="1C2CFF84" w:rsidR="00FD25F5" w:rsidRPr="00072EB8" w:rsidRDefault="00FD25F5" w:rsidP="00B16CFA"/>
    <w:p w14:paraId="05531C56" w14:textId="52638C56" w:rsidR="0051592D" w:rsidRPr="002E6D76" w:rsidRDefault="00E25ADE" w:rsidP="00B16CFA">
      <w:r w:rsidRPr="002E6D76">
        <w:t xml:space="preserve">Since </w:t>
      </w:r>
      <w:r w:rsidR="00922108" w:rsidRPr="002E6D76">
        <w:t xml:space="preserve">RAN1 </w:t>
      </w:r>
      <w:r w:rsidR="008F42F6" w:rsidRPr="002E6D76">
        <w:t>increased</w:t>
      </w:r>
      <w:r w:rsidR="00922108" w:rsidRPr="002E6D76">
        <w:t xml:space="preserve"> the number of DMRS ports as shown in Appendix A.1, </w:t>
      </w:r>
      <w:r w:rsidR="004B3342" w:rsidRPr="002E6D76">
        <w:t>we think the</w:t>
      </w:r>
      <w:r w:rsidR="0087247A" w:rsidRPr="002E6D76">
        <w:t xml:space="preserve"> basic</w:t>
      </w:r>
      <w:r w:rsidR="004B3342" w:rsidRPr="002E6D76">
        <w:t xml:space="preserve"> PDSCH demodulation requirements defined in Rel-15 are good candidates. Considering the test coverage to support up to 4 layers, </w:t>
      </w:r>
      <w:r w:rsidR="00062DC8" w:rsidRPr="002E6D76">
        <w:t xml:space="preserve">we have </w:t>
      </w:r>
      <w:r w:rsidR="00614A42" w:rsidRPr="002E6D76">
        <w:t>selected</w:t>
      </w:r>
      <w:r w:rsidR="00062DC8" w:rsidRPr="002E6D76">
        <w:t xml:space="preserve"> the test cases </w:t>
      </w:r>
      <w:r w:rsidR="00413188" w:rsidRPr="002E6D76">
        <w:t xml:space="preserve">listed in </w:t>
      </w:r>
      <w:r w:rsidR="00413188" w:rsidRPr="002E6D76">
        <w:fldChar w:fldCharType="begin"/>
      </w:r>
      <w:r w:rsidR="00413188" w:rsidRPr="002E6D76">
        <w:instrText xml:space="preserve"> REF _Ref149565670 \h </w:instrText>
      </w:r>
      <w:r w:rsidR="00C45DB1" w:rsidRPr="002E6D76">
        <w:instrText xml:space="preserve"> \* MERGEFORMAT </w:instrText>
      </w:r>
      <w:r w:rsidR="00413188" w:rsidRPr="002E6D76">
        <w:fldChar w:fldCharType="separate"/>
      </w:r>
      <w:r w:rsidR="007448CB" w:rsidRPr="002E6D76">
        <w:t xml:space="preserve">Table </w:t>
      </w:r>
      <w:r w:rsidR="007448CB" w:rsidRPr="002E6D76">
        <w:rPr>
          <w:noProof/>
        </w:rPr>
        <w:t>1</w:t>
      </w:r>
      <w:r w:rsidR="00413188" w:rsidRPr="002E6D76">
        <w:fldChar w:fldCharType="end"/>
      </w:r>
      <w:r w:rsidR="00413188" w:rsidRPr="002E6D76">
        <w:t xml:space="preserve"> </w:t>
      </w:r>
      <w:r w:rsidR="00062DC8" w:rsidRPr="002E6D76">
        <w:t xml:space="preserve">and evaluated the performance </w:t>
      </w:r>
      <w:r w:rsidR="00C376EB">
        <w:t xml:space="preserve">difference between Rel-15 DMRS and </w:t>
      </w:r>
      <w:r w:rsidR="00062DC8" w:rsidRPr="002E6D76">
        <w:t>Rel-18 enhanced DMRS configuration</w:t>
      </w:r>
      <w:r w:rsidR="002F0F4E">
        <w:t>s</w:t>
      </w:r>
      <w:r w:rsidR="00062DC8" w:rsidRPr="002E6D76">
        <w:t xml:space="preserve">. </w:t>
      </w:r>
    </w:p>
    <w:p w14:paraId="02947F24" w14:textId="3BE92140" w:rsidR="00914D20" w:rsidRPr="002E6D76" w:rsidRDefault="008546CB" w:rsidP="008546CB">
      <w:pPr>
        <w:pStyle w:val="Caption"/>
      </w:pPr>
      <w:bookmarkStart w:id="2" w:name="_Ref149565670"/>
      <w:r w:rsidRPr="002E6D76">
        <w:t xml:space="preserve">Table </w:t>
      </w:r>
      <w:fldSimple w:instr=" SEQ Table \* ARABIC ">
        <w:r w:rsidR="007448CB" w:rsidRPr="002E6D76">
          <w:rPr>
            <w:noProof/>
          </w:rPr>
          <w:t>1</w:t>
        </w:r>
      </w:fldSimple>
      <w:bookmarkEnd w:id="2"/>
      <w:r w:rsidRPr="002E6D76">
        <w:tab/>
      </w:r>
      <w:r w:rsidR="00B5013E" w:rsidRPr="002E6D76">
        <w:t xml:space="preserve">Test case list for evaluation </w:t>
      </w:r>
      <w:r w:rsidR="00914D20" w:rsidRPr="002E6D76">
        <w:t>(</w:t>
      </w:r>
      <w:r w:rsidR="00C258E2" w:rsidRPr="002E6D76">
        <w:t xml:space="preserve">DMRS type 1, </w:t>
      </w:r>
      <w:r w:rsidR="00914D20" w:rsidRPr="002E6D76">
        <w:t>FDD</w:t>
      </w:r>
      <w:r w:rsidR="00B5013E" w:rsidRPr="002E6D76">
        <w:t>,</w:t>
      </w:r>
      <w:r w:rsidRPr="002E6D76">
        <w:t xml:space="preserve"> CBW=10MHz, SCS=15kHz</w:t>
      </w:r>
      <w:r w:rsidR="00B5013E" w:rsidRPr="002E6D76"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47"/>
        <w:gridCol w:w="877"/>
        <w:gridCol w:w="962"/>
        <w:gridCol w:w="1306"/>
        <w:gridCol w:w="1326"/>
        <w:gridCol w:w="1366"/>
        <w:gridCol w:w="1272"/>
        <w:gridCol w:w="1273"/>
      </w:tblGrid>
      <w:tr w:rsidR="00B5013E" w:rsidRPr="002E6D76" w14:paraId="5601BB7F" w14:textId="3297E91D" w:rsidTr="00274D3F">
        <w:tc>
          <w:tcPr>
            <w:tcW w:w="1247" w:type="dxa"/>
          </w:tcPr>
          <w:p w14:paraId="2056587F" w14:textId="35FFB979" w:rsidR="00914D20" w:rsidRPr="002E6D76" w:rsidRDefault="00E123AB" w:rsidP="00914D20">
            <w:pPr>
              <w:pStyle w:val="TAH"/>
            </w:pPr>
            <w:r w:rsidRPr="002E6D76">
              <w:t>Tests</w:t>
            </w:r>
            <w:r w:rsidR="00914D20" w:rsidRPr="002E6D76">
              <w:t xml:space="preserve"> in TS 38.101-4</w:t>
            </w:r>
          </w:p>
        </w:tc>
        <w:tc>
          <w:tcPr>
            <w:tcW w:w="877" w:type="dxa"/>
          </w:tcPr>
          <w:p w14:paraId="2B8DD0D7" w14:textId="40B55E19" w:rsidR="00914D20" w:rsidRPr="002E6D76" w:rsidRDefault="00914D20" w:rsidP="00914D20">
            <w:pPr>
              <w:pStyle w:val="TAH"/>
            </w:pPr>
            <w:r w:rsidRPr="002E6D76">
              <w:t>Test number</w:t>
            </w:r>
          </w:p>
        </w:tc>
        <w:tc>
          <w:tcPr>
            <w:tcW w:w="962" w:type="dxa"/>
          </w:tcPr>
          <w:p w14:paraId="7A918445" w14:textId="34DD0D49" w:rsidR="00914D20" w:rsidRPr="002E6D76" w:rsidRDefault="008546CB" w:rsidP="00914D20">
            <w:pPr>
              <w:pStyle w:val="TAH"/>
            </w:pPr>
            <w:r w:rsidRPr="002E6D76">
              <w:t>Rank</w:t>
            </w:r>
          </w:p>
        </w:tc>
        <w:tc>
          <w:tcPr>
            <w:tcW w:w="1306" w:type="dxa"/>
          </w:tcPr>
          <w:p w14:paraId="3B8C45CD" w14:textId="4C88DC60" w:rsidR="00914D20" w:rsidRPr="002E6D76" w:rsidRDefault="00914D20" w:rsidP="00914D20">
            <w:pPr>
              <w:pStyle w:val="TAH"/>
            </w:pPr>
            <w:r w:rsidRPr="002E6D76">
              <w:t>MCS</w:t>
            </w:r>
          </w:p>
        </w:tc>
        <w:tc>
          <w:tcPr>
            <w:tcW w:w="1326" w:type="dxa"/>
          </w:tcPr>
          <w:p w14:paraId="0F5E9155" w14:textId="37A0135E" w:rsidR="00914D20" w:rsidRPr="002E6D76" w:rsidRDefault="00914D20" w:rsidP="00914D20">
            <w:pPr>
              <w:pStyle w:val="TAH"/>
            </w:pPr>
            <w:r w:rsidRPr="002E6D76">
              <w:t>Propagation condition</w:t>
            </w:r>
          </w:p>
        </w:tc>
        <w:tc>
          <w:tcPr>
            <w:tcW w:w="1366" w:type="dxa"/>
          </w:tcPr>
          <w:p w14:paraId="39FA24C6" w14:textId="22AD26C4" w:rsidR="00914D20" w:rsidRPr="002E6D76" w:rsidRDefault="00914D20" w:rsidP="00914D20">
            <w:pPr>
              <w:pStyle w:val="TAH"/>
            </w:pPr>
            <w:r w:rsidRPr="002E6D76">
              <w:t>Antenna configuration</w:t>
            </w:r>
          </w:p>
        </w:tc>
        <w:tc>
          <w:tcPr>
            <w:tcW w:w="1272" w:type="dxa"/>
          </w:tcPr>
          <w:p w14:paraId="4C6190ED" w14:textId="7A915445" w:rsidR="00914D20" w:rsidRPr="002E6D76" w:rsidRDefault="00914D20" w:rsidP="00914D20">
            <w:pPr>
              <w:pStyle w:val="TAH"/>
            </w:pPr>
            <w:r w:rsidRPr="002E6D76">
              <w:t>DMRS ports (Rel-15)</w:t>
            </w:r>
          </w:p>
        </w:tc>
        <w:tc>
          <w:tcPr>
            <w:tcW w:w="1273" w:type="dxa"/>
          </w:tcPr>
          <w:p w14:paraId="08D6BCEE" w14:textId="05487136" w:rsidR="00914D20" w:rsidRPr="002E6D76" w:rsidRDefault="00914D20" w:rsidP="00914D20">
            <w:pPr>
              <w:pStyle w:val="TAH"/>
            </w:pPr>
            <w:r w:rsidRPr="002E6D76">
              <w:t>DMRS ports</w:t>
            </w:r>
          </w:p>
        </w:tc>
      </w:tr>
      <w:tr w:rsidR="00B5013E" w:rsidRPr="002E6D76" w14:paraId="31FA21C5" w14:textId="5287D8E6" w:rsidTr="00274D3F">
        <w:tc>
          <w:tcPr>
            <w:tcW w:w="1247" w:type="dxa"/>
          </w:tcPr>
          <w:p w14:paraId="1B82EA74" w14:textId="79B74F3F" w:rsidR="00914D20" w:rsidRPr="002E6D76" w:rsidRDefault="00914D20" w:rsidP="00914D20">
            <w:pPr>
              <w:pStyle w:val="TAC"/>
            </w:pPr>
            <w:r w:rsidRPr="002E6D76">
              <w:t>Table 5.2.2.1.1-3</w:t>
            </w:r>
          </w:p>
        </w:tc>
        <w:tc>
          <w:tcPr>
            <w:tcW w:w="877" w:type="dxa"/>
          </w:tcPr>
          <w:p w14:paraId="08692C86" w14:textId="0310C4C7" w:rsidR="00914D20" w:rsidRPr="002E6D76" w:rsidRDefault="00914D20" w:rsidP="00914D20">
            <w:pPr>
              <w:pStyle w:val="TAC"/>
            </w:pPr>
            <w:r w:rsidRPr="002E6D76">
              <w:t>1-2</w:t>
            </w:r>
          </w:p>
        </w:tc>
        <w:tc>
          <w:tcPr>
            <w:tcW w:w="962" w:type="dxa"/>
          </w:tcPr>
          <w:p w14:paraId="45DDD5FD" w14:textId="16AEA56F" w:rsidR="00914D20" w:rsidRPr="002E6D76" w:rsidRDefault="008546CB" w:rsidP="00914D20">
            <w:pPr>
              <w:pStyle w:val="TAC"/>
            </w:pPr>
            <w:r w:rsidRPr="002E6D76">
              <w:t>1</w:t>
            </w:r>
          </w:p>
        </w:tc>
        <w:tc>
          <w:tcPr>
            <w:tcW w:w="1306" w:type="dxa"/>
          </w:tcPr>
          <w:p w14:paraId="6A67256C" w14:textId="4274BABA" w:rsidR="00914D20" w:rsidRPr="002E6D76" w:rsidRDefault="008546CB" w:rsidP="00914D20">
            <w:pPr>
              <w:pStyle w:val="TAC"/>
            </w:pPr>
            <w:r w:rsidRPr="002E6D76">
              <w:t>QPSK, 0.30</w:t>
            </w:r>
          </w:p>
        </w:tc>
        <w:tc>
          <w:tcPr>
            <w:tcW w:w="1326" w:type="dxa"/>
          </w:tcPr>
          <w:p w14:paraId="12138A43" w14:textId="2F785748" w:rsidR="00914D20" w:rsidRPr="002E6D76" w:rsidRDefault="008546CB" w:rsidP="00914D20">
            <w:pPr>
              <w:pStyle w:val="TAC"/>
            </w:pPr>
            <w:r w:rsidRPr="002E6D76">
              <w:t>TDLC300-100</w:t>
            </w:r>
          </w:p>
        </w:tc>
        <w:tc>
          <w:tcPr>
            <w:tcW w:w="1366" w:type="dxa"/>
          </w:tcPr>
          <w:p w14:paraId="12ABE0A5" w14:textId="340564EB" w:rsidR="00914D20" w:rsidRPr="002E6D76" w:rsidRDefault="008546CB" w:rsidP="00914D20">
            <w:pPr>
              <w:pStyle w:val="TAC"/>
            </w:pPr>
            <w:r w:rsidRPr="002E6D76">
              <w:t>2x2 Low</w:t>
            </w:r>
          </w:p>
        </w:tc>
        <w:tc>
          <w:tcPr>
            <w:tcW w:w="1272" w:type="dxa"/>
          </w:tcPr>
          <w:p w14:paraId="66D5C52C" w14:textId="59A5178B" w:rsidR="00914D20" w:rsidRPr="002E6D76" w:rsidRDefault="008546CB" w:rsidP="00914D20">
            <w:pPr>
              <w:pStyle w:val="TAC"/>
            </w:pPr>
            <w:r w:rsidRPr="002E6D76">
              <w:t>1000</w:t>
            </w:r>
          </w:p>
        </w:tc>
        <w:tc>
          <w:tcPr>
            <w:tcW w:w="1273" w:type="dxa"/>
          </w:tcPr>
          <w:p w14:paraId="4098CAD1" w14:textId="7BC5AF74" w:rsidR="00914D20" w:rsidRPr="002E6D76" w:rsidRDefault="008546CB" w:rsidP="00914D20">
            <w:pPr>
              <w:pStyle w:val="TAC"/>
            </w:pPr>
            <w:r w:rsidRPr="002E6D76">
              <w:t>1008</w:t>
            </w:r>
          </w:p>
        </w:tc>
      </w:tr>
      <w:tr w:rsidR="00B5013E" w:rsidRPr="002E6D76" w14:paraId="63F9FEA8" w14:textId="1AD58704" w:rsidTr="00274D3F">
        <w:tc>
          <w:tcPr>
            <w:tcW w:w="1247" w:type="dxa"/>
          </w:tcPr>
          <w:p w14:paraId="18C8DE0D" w14:textId="553E1FAD" w:rsidR="00914D20" w:rsidRPr="002E6D76" w:rsidRDefault="008546CB" w:rsidP="00914D20">
            <w:pPr>
              <w:pStyle w:val="TAC"/>
            </w:pPr>
            <w:r w:rsidRPr="002E6D76">
              <w:t>Table 5.2.2.1.1-4</w:t>
            </w:r>
          </w:p>
        </w:tc>
        <w:tc>
          <w:tcPr>
            <w:tcW w:w="877" w:type="dxa"/>
          </w:tcPr>
          <w:p w14:paraId="6CFB53EA" w14:textId="3438A3A3" w:rsidR="00914D20" w:rsidRPr="002E6D76" w:rsidRDefault="008546CB" w:rsidP="00914D20">
            <w:pPr>
              <w:pStyle w:val="TAC"/>
            </w:pPr>
            <w:r w:rsidRPr="002E6D76">
              <w:t>2-1</w:t>
            </w:r>
          </w:p>
        </w:tc>
        <w:tc>
          <w:tcPr>
            <w:tcW w:w="962" w:type="dxa"/>
          </w:tcPr>
          <w:p w14:paraId="00CF24E2" w14:textId="2EFFF719" w:rsidR="00914D20" w:rsidRPr="002E6D76" w:rsidRDefault="008546CB" w:rsidP="00914D20">
            <w:pPr>
              <w:pStyle w:val="TAC"/>
            </w:pPr>
            <w:r w:rsidRPr="002E6D76">
              <w:t>2</w:t>
            </w:r>
          </w:p>
        </w:tc>
        <w:tc>
          <w:tcPr>
            <w:tcW w:w="1306" w:type="dxa"/>
          </w:tcPr>
          <w:p w14:paraId="25C6A2BB" w14:textId="5FCF9994" w:rsidR="00914D20" w:rsidRPr="002E6D76" w:rsidRDefault="008546CB" w:rsidP="00914D20">
            <w:pPr>
              <w:pStyle w:val="TAC"/>
            </w:pPr>
            <w:r w:rsidRPr="002E6D76">
              <w:t>64QAM, 0.50</w:t>
            </w:r>
          </w:p>
        </w:tc>
        <w:tc>
          <w:tcPr>
            <w:tcW w:w="1326" w:type="dxa"/>
          </w:tcPr>
          <w:p w14:paraId="505DB55A" w14:textId="5E2DF192" w:rsidR="00914D20" w:rsidRPr="002E6D76" w:rsidRDefault="008546CB" w:rsidP="00914D20">
            <w:pPr>
              <w:pStyle w:val="TAC"/>
            </w:pPr>
            <w:r w:rsidRPr="002E6D76">
              <w:t>TDLA30-10</w:t>
            </w:r>
          </w:p>
        </w:tc>
        <w:tc>
          <w:tcPr>
            <w:tcW w:w="1366" w:type="dxa"/>
          </w:tcPr>
          <w:p w14:paraId="360325BC" w14:textId="7806D45B" w:rsidR="00914D20" w:rsidRPr="002E6D76" w:rsidRDefault="008546CB" w:rsidP="00914D20">
            <w:pPr>
              <w:pStyle w:val="TAC"/>
            </w:pPr>
            <w:r w:rsidRPr="002E6D76">
              <w:t>2x2 Low</w:t>
            </w:r>
          </w:p>
        </w:tc>
        <w:tc>
          <w:tcPr>
            <w:tcW w:w="1272" w:type="dxa"/>
          </w:tcPr>
          <w:p w14:paraId="31CB6BF9" w14:textId="3DCD7285" w:rsidR="00914D20" w:rsidRPr="002E6D76" w:rsidRDefault="008546CB" w:rsidP="00914D20">
            <w:pPr>
              <w:pStyle w:val="TAC"/>
            </w:pPr>
            <w:r w:rsidRPr="002E6D76">
              <w:t>1000, 1001</w:t>
            </w:r>
          </w:p>
        </w:tc>
        <w:tc>
          <w:tcPr>
            <w:tcW w:w="1273" w:type="dxa"/>
          </w:tcPr>
          <w:p w14:paraId="0CA95383" w14:textId="3AA6BF35" w:rsidR="00914D20" w:rsidRPr="002E6D76" w:rsidRDefault="008546CB" w:rsidP="00914D20">
            <w:pPr>
              <w:pStyle w:val="TAC"/>
            </w:pPr>
            <w:r w:rsidRPr="002E6D76">
              <w:t>1008, 1009</w:t>
            </w:r>
          </w:p>
        </w:tc>
      </w:tr>
      <w:tr w:rsidR="00B5013E" w:rsidRPr="002E6D76" w14:paraId="320A25CD" w14:textId="40C16749" w:rsidTr="00274D3F">
        <w:tc>
          <w:tcPr>
            <w:tcW w:w="1247" w:type="dxa"/>
          </w:tcPr>
          <w:p w14:paraId="08AB4CA6" w14:textId="1B8675D1" w:rsidR="00914D20" w:rsidRPr="002E6D76" w:rsidRDefault="00755207" w:rsidP="00914D20">
            <w:pPr>
              <w:pStyle w:val="TAC"/>
            </w:pPr>
            <w:r w:rsidRPr="002E6D76">
              <w:t>Table 5.2.3.1.1-5</w:t>
            </w:r>
          </w:p>
        </w:tc>
        <w:tc>
          <w:tcPr>
            <w:tcW w:w="877" w:type="dxa"/>
          </w:tcPr>
          <w:p w14:paraId="2EA83913" w14:textId="4F2EEB72" w:rsidR="00914D20" w:rsidRPr="002E6D76" w:rsidRDefault="00755207" w:rsidP="00914D20">
            <w:pPr>
              <w:pStyle w:val="TAC"/>
            </w:pPr>
            <w:r w:rsidRPr="002E6D76">
              <w:t>3-1</w:t>
            </w:r>
          </w:p>
        </w:tc>
        <w:tc>
          <w:tcPr>
            <w:tcW w:w="962" w:type="dxa"/>
          </w:tcPr>
          <w:p w14:paraId="06A24D4C" w14:textId="560B63E8" w:rsidR="00914D20" w:rsidRPr="002E6D76" w:rsidRDefault="00755207" w:rsidP="00914D20">
            <w:pPr>
              <w:pStyle w:val="TAC"/>
            </w:pPr>
            <w:r w:rsidRPr="002E6D76">
              <w:t>3</w:t>
            </w:r>
          </w:p>
        </w:tc>
        <w:tc>
          <w:tcPr>
            <w:tcW w:w="1306" w:type="dxa"/>
          </w:tcPr>
          <w:p w14:paraId="1B7C035A" w14:textId="34BCDE39" w:rsidR="00914D20" w:rsidRPr="002E6D76" w:rsidRDefault="00755207" w:rsidP="00914D20">
            <w:pPr>
              <w:pStyle w:val="TAC"/>
            </w:pPr>
            <w:r w:rsidRPr="002E6D76">
              <w:t>16QAM. 0.43</w:t>
            </w:r>
          </w:p>
        </w:tc>
        <w:tc>
          <w:tcPr>
            <w:tcW w:w="1326" w:type="dxa"/>
          </w:tcPr>
          <w:p w14:paraId="7F9943A5" w14:textId="2C774939" w:rsidR="00914D20" w:rsidRPr="002E6D76" w:rsidRDefault="00755207" w:rsidP="00914D20">
            <w:pPr>
              <w:pStyle w:val="TAC"/>
            </w:pPr>
            <w:r w:rsidRPr="002E6D76">
              <w:t>TDLA30-10</w:t>
            </w:r>
          </w:p>
        </w:tc>
        <w:tc>
          <w:tcPr>
            <w:tcW w:w="1366" w:type="dxa"/>
          </w:tcPr>
          <w:p w14:paraId="35C51ABC" w14:textId="6C840604" w:rsidR="00914D20" w:rsidRPr="002E6D76" w:rsidRDefault="00755207" w:rsidP="00914D20">
            <w:pPr>
              <w:pStyle w:val="TAC"/>
            </w:pPr>
            <w:r w:rsidRPr="002E6D76">
              <w:t>4x4 Low</w:t>
            </w:r>
          </w:p>
        </w:tc>
        <w:tc>
          <w:tcPr>
            <w:tcW w:w="1272" w:type="dxa"/>
          </w:tcPr>
          <w:p w14:paraId="659F79A2" w14:textId="13894BB6" w:rsidR="00914D20" w:rsidRPr="002E6D76" w:rsidRDefault="00755207" w:rsidP="00914D20">
            <w:pPr>
              <w:pStyle w:val="TAC"/>
            </w:pPr>
            <w:r w:rsidRPr="002E6D76">
              <w:t>1000, 1001, 1002</w:t>
            </w:r>
          </w:p>
        </w:tc>
        <w:tc>
          <w:tcPr>
            <w:tcW w:w="1273" w:type="dxa"/>
          </w:tcPr>
          <w:p w14:paraId="56A4373B" w14:textId="06B961B5" w:rsidR="00914D20" w:rsidRPr="002E6D76" w:rsidRDefault="00755207" w:rsidP="00914D20">
            <w:pPr>
              <w:pStyle w:val="TAC"/>
            </w:pPr>
            <w:r w:rsidRPr="002E6D76">
              <w:t>1008, 1009</w:t>
            </w:r>
            <w:r w:rsidR="004B4C0E" w:rsidRPr="002E6D76">
              <w:t>, 1010</w:t>
            </w:r>
          </w:p>
        </w:tc>
      </w:tr>
      <w:tr w:rsidR="0034329E" w:rsidRPr="002E6D76" w14:paraId="57FCE844" w14:textId="77777777" w:rsidTr="00274D3F">
        <w:tc>
          <w:tcPr>
            <w:tcW w:w="1247" w:type="dxa"/>
          </w:tcPr>
          <w:p w14:paraId="3DBB0222" w14:textId="760AF771" w:rsidR="0034329E" w:rsidRPr="002E6D76" w:rsidRDefault="0034329E" w:rsidP="00914D20">
            <w:pPr>
              <w:pStyle w:val="TAC"/>
            </w:pPr>
            <w:r w:rsidRPr="002E6D76">
              <w:t>Table 5.2.3.1.1-6</w:t>
            </w:r>
          </w:p>
        </w:tc>
        <w:tc>
          <w:tcPr>
            <w:tcW w:w="877" w:type="dxa"/>
          </w:tcPr>
          <w:p w14:paraId="4A4DAD77" w14:textId="41C08FD6" w:rsidR="0034329E" w:rsidRPr="002E6D76" w:rsidRDefault="0034329E" w:rsidP="00914D20">
            <w:pPr>
              <w:pStyle w:val="TAC"/>
            </w:pPr>
            <w:r w:rsidRPr="002E6D76">
              <w:t>4-1</w:t>
            </w:r>
          </w:p>
        </w:tc>
        <w:tc>
          <w:tcPr>
            <w:tcW w:w="962" w:type="dxa"/>
          </w:tcPr>
          <w:p w14:paraId="21048347" w14:textId="02BBF1B2" w:rsidR="0034329E" w:rsidRPr="002E6D76" w:rsidRDefault="0034329E" w:rsidP="00914D20">
            <w:pPr>
              <w:pStyle w:val="TAC"/>
            </w:pPr>
            <w:r w:rsidRPr="002E6D76">
              <w:t>4</w:t>
            </w:r>
            <w:r w:rsidR="00BF1B41">
              <w:t xml:space="preserve"> (Option 1)</w:t>
            </w:r>
          </w:p>
        </w:tc>
        <w:tc>
          <w:tcPr>
            <w:tcW w:w="1306" w:type="dxa"/>
          </w:tcPr>
          <w:p w14:paraId="452CF47D" w14:textId="5F71AF0F" w:rsidR="0034329E" w:rsidRPr="002E6D76" w:rsidRDefault="0034329E" w:rsidP="00914D20">
            <w:pPr>
              <w:pStyle w:val="TAC"/>
            </w:pPr>
            <w:r w:rsidRPr="002E6D76">
              <w:t>16QAM, 0.43</w:t>
            </w:r>
          </w:p>
        </w:tc>
        <w:tc>
          <w:tcPr>
            <w:tcW w:w="1326" w:type="dxa"/>
          </w:tcPr>
          <w:p w14:paraId="68AC3401" w14:textId="76ADAA65" w:rsidR="0034329E" w:rsidRPr="002E6D76" w:rsidRDefault="0034329E" w:rsidP="00914D20">
            <w:pPr>
              <w:pStyle w:val="TAC"/>
            </w:pPr>
            <w:r w:rsidRPr="002E6D76">
              <w:t>TDLA30-10</w:t>
            </w:r>
          </w:p>
        </w:tc>
        <w:tc>
          <w:tcPr>
            <w:tcW w:w="1366" w:type="dxa"/>
          </w:tcPr>
          <w:p w14:paraId="3153E6FA" w14:textId="1D1D0485" w:rsidR="0034329E" w:rsidRPr="002E6D76" w:rsidRDefault="0034329E" w:rsidP="00914D20">
            <w:pPr>
              <w:pStyle w:val="TAC"/>
            </w:pPr>
            <w:r w:rsidRPr="002E6D76">
              <w:t>4x4 Low</w:t>
            </w:r>
          </w:p>
        </w:tc>
        <w:tc>
          <w:tcPr>
            <w:tcW w:w="1272" w:type="dxa"/>
          </w:tcPr>
          <w:p w14:paraId="7AD0CBC6" w14:textId="007D5854" w:rsidR="0034329E" w:rsidRPr="002E6D76" w:rsidRDefault="0034329E" w:rsidP="00914D20">
            <w:pPr>
              <w:pStyle w:val="TAC"/>
            </w:pPr>
            <w:r w:rsidRPr="002E6D76">
              <w:t>1000, 1001, 1002</w:t>
            </w:r>
            <w:r w:rsidR="009C6A73" w:rsidRPr="002E6D76">
              <w:t>, 1003</w:t>
            </w:r>
          </w:p>
        </w:tc>
        <w:tc>
          <w:tcPr>
            <w:tcW w:w="1273" w:type="dxa"/>
          </w:tcPr>
          <w:p w14:paraId="37266BA8" w14:textId="621B78EA" w:rsidR="004B4C0E" w:rsidRPr="002E6D76" w:rsidRDefault="004B4C0E" w:rsidP="004B4C0E">
            <w:pPr>
              <w:pStyle w:val="TAC"/>
            </w:pPr>
            <w:r w:rsidRPr="002E6D76">
              <w:t xml:space="preserve">1008, 1009, </w:t>
            </w:r>
            <w:r w:rsidRPr="00372A8A">
              <w:rPr>
                <w:b/>
                <w:bCs/>
              </w:rPr>
              <w:t>1010, 1011</w:t>
            </w:r>
          </w:p>
        </w:tc>
      </w:tr>
      <w:tr w:rsidR="00274D3F" w:rsidRPr="002E6D76" w14:paraId="71E8AC5F" w14:textId="77777777" w:rsidTr="00274D3F">
        <w:tc>
          <w:tcPr>
            <w:tcW w:w="1247" w:type="dxa"/>
          </w:tcPr>
          <w:p w14:paraId="4189E935" w14:textId="1B2B3625" w:rsidR="00274D3F" w:rsidRPr="002E6D76" w:rsidRDefault="00274D3F" w:rsidP="00274D3F">
            <w:pPr>
              <w:pStyle w:val="TAC"/>
            </w:pPr>
            <w:r w:rsidRPr="002E6D76">
              <w:t>Table 5.2.3.1.1-6</w:t>
            </w:r>
          </w:p>
        </w:tc>
        <w:tc>
          <w:tcPr>
            <w:tcW w:w="877" w:type="dxa"/>
          </w:tcPr>
          <w:p w14:paraId="62C46F31" w14:textId="63C8DC2B" w:rsidR="00274D3F" w:rsidRPr="002E6D76" w:rsidRDefault="00274D3F" w:rsidP="00274D3F">
            <w:pPr>
              <w:pStyle w:val="TAC"/>
            </w:pPr>
            <w:r w:rsidRPr="002E6D76">
              <w:t>4-1</w:t>
            </w:r>
          </w:p>
        </w:tc>
        <w:tc>
          <w:tcPr>
            <w:tcW w:w="962" w:type="dxa"/>
          </w:tcPr>
          <w:p w14:paraId="24EA9BF2" w14:textId="4A242875" w:rsidR="00274D3F" w:rsidRPr="002E6D76" w:rsidRDefault="00274D3F" w:rsidP="00274D3F">
            <w:pPr>
              <w:pStyle w:val="TAC"/>
            </w:pPr>
            <w:r>
              <w:t>4 (Option 2)</w:t>
            </w:r>
          </w:p>
        </w:tc>
        <w:tc>
          <w:tcPr>
            <w:tcW w:w="1306" w:type="dxa"/>
          </w:tcPr>
          <w:p w14:paraId="576D5107" w14:textId="4A598B4C" w:rsidR="00274D3F" w:rsidRPr="002E6D76" w:rsidRDefault="00274D3F" w:rsidP="00274D3F">
            <w:pPr>
              <w:pStyle w:val="TAC"/>
            </w:pPr>
            <w:r w:rsidRPr="002E6D76">
              <w:t>16QAM, 0.43</w:t>
            </w:r>
          </w:p>
        </w:tc>
        <w:tc>
          <w:tcPr>
            <w:tcW w:w="1326" w:type="dxa"/>
          </w:tcPr>
          <w:p w14:paraId="17CA69A3" w14:textId="6841BF4B" w:rsidR="00274D3F" w:rsidRPr="002E6D76" w:rsidRDefault="00274D3F" w:rsidP="00274D3F">
            <w:pPr>
              <w:pStyle w:val="TAC"/>
            </w:pPr>
            <w:r w:rsidRPr="002E6D76">
              <w:t>TDLA30-10</w:t>
            </w:r>
          </w:p>
        </w:tc>
        <w:tc>
          <w:tcPr>
            <w:tcW w:w="1366" w:type="dxa"/>
          </w:tcPr>
          <w:p w14:paraId="4B4361DD" w14:textId="3D549489" w:rsidR="00274D3F" w:rsidRPr="002E6D76" w:rsidRDefault="00274D3F" w:rsidP="00274D3F">
            <w:pPr>
              <w:pStyle w:val="TAC"/>
            </w:pPr>
            <w:r w:rsidRPr="002E6D76">
              <w:t>4x4 Low</w:t>
            </w:r>
          </w:p>
        </w:tc>
        <w:tc>
          <w:tcPr>
            <w:tcW w:w="1272" w:type="dxa"/>
          </w:tcPr>
          <w:p w14:paraId="730E3858" w14:textId="3CA505BB" w:rsidR="00274D3F" w:rsidRPr="002E6D76" w:rsidRDefault="00274D3F" w:rsidP="00274D3F">
            <w:pPr>
              <w:pStyle w:val="TAC"/>
            </w:pPr>
            <w:r w:rsidRPr="002E6D76">
              <w:t>1000, 1001, 1002, 1003</w:t>
            </w:r>
          </w:p>
        </w:tc>
        <w:tc>
          <w:tcPr>
            <w:tcW w:w="1273" w:type="dxa"/>
          </w:tcPr>
          <w:p w14:paraId="039478BD" w14:textId="5AC9E51F" w:rsidR="00274D3F" w:rsidRPr="002E6D76" w:rsidRDefault="00274D3F" w:rsidP="00274D3F">
            <w:pPr>
              <w:pStyle w:val="TAC"/>
            </w:pPr>
            <w:r w:rsidRPr="00372A8A">
              <w:rPr>
                <w:b/>
                <w:bCs/>
              </w:rPr>
              <w:t>1000, 1001</w:t>
            </w:r>
            <w:r>
              <w:t>, 1008, 1009</w:t>
            </w:r>
          </w:p>
        </w:tc>
      </w:tr>
    </w:tbl>
    <w:p w14:paraId="0EE173D7" w14:textId="77777777" w:rsidR="00062DC8" w:rsidRDefault="00062DC8" w:rsidP="00B16CFA"/>
    <w:p w14:paraId="4494638D" w14:textId="0BBBEB66" w:rsidR="00D27C23" w:rsidRPr="002E6D76" w:rsidRDefault="00D27C23" w:rsidP="00B16CFA">
      <w:r w:rsidRPr="002E6D76">
        <w:fldChar w:fldCharType="begin"/>
      </w:r>
      <w:r w:rsidRPr="002E6D76">
        <w:instrText xml:space="preserve"> REF _Ref149565375 \h  \* MERGEFORMAT </w:instrText>
      </w:r>
      <w:r w:rsidRPr="002E6D76">
        <w:fldChar w:fldCharType="separate"/>
      </w:r>
      <w:r w:rsidRPr="002E6D76">
        <w:t xml:space="preserve">Figure </w:t>
      </w:r>
      <w:r w:rsidRPr="002E6D76">
        <w:rPr>
          <w:noProof/>
        </w:rPr>
        <w:t>1</w:t>
      </w:r>
      <w:r w:rsidRPr="002E6D76">
        <w:fldChar w:fldCharType="end"/>
      </w:r>
      <w:r w:rsidRPr="002E6D76">
        <w:t xml:space="preserve"> illustrates the comparison of the DMRS port allocation between Rel-15 and Rel-18 DMRS type 1. As shown in the figure, 4 DMRS ports can share one resource element in Rel-18 enhanced DMRS type 1, although two DMRS ports share one resource element in Rel-15 DMRS Type 1. To reuse the Rel-15 demodulation requirements, we think it is appropriate to configure that 1 or 2 DMRS ports share one resource element. See the DMRS ports in </w:t>
      </w:r>
      <w:r w:rsidRPr="002E6D76">
        <w:fldChar w:fldCharType="begin"/>
      </w:r>
      <w:r w:rsidRPr="002E6D76">
        <w:instrText xml:space="preserve"> REF _Ref149565670 \h  \* MERGEFORMAT </w:instrText>
      </w:r>
      <w:r w:rsidRPr="002E6D76">
        <w:fldChar w:fldCharType="separate"/>
      </w:r>
      <w:r w:rsidRPr="002E6D76">
        <w:t xml:space="preserve">Table </w:t>
      </w:r>
      <w:r w:rsidRPr="002E6D76">
        <w:rPr>
          <w:noProof/>
        </w:rPr>
        <w:t>1</w:t>
      </w:r>
      <w:r w:rsidRPr="002E6D76">
        <w:fldChar w:fldCharType="end"/>
      </w:r>
      <w:r w:rsidRPr="002E6D76">
        <w:t xml:space="preserve"> for evaluation.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52"/>
        <w:gridCol w:w="6187"/>
      </w:tblGrid>
      <w:tr w:rsidR="00C258E2" w:rsidRPr="002E6D76" w14:paraId="3F14B1EC" w14:textId="77777777" w:rsidTr="00C258E2">
        <w:tc>
          <w:tcPr>
            <w:tcW w:w="2605" w:type="dxa"/>
          </w:tcPr>
          <w:p w14:paraId="55DA96D1" w14:textId="4685E2DA" w:rsidR="00C258E2" w:rsidRPr="002E6D76" w:rsidRDefault="00C258E2" w:rsidP="00C258E2">
            <w:pPr>
              <w:pStyle w:val="TAH"/>
            </w:pPr>
            <w:r w:rsidRPr="002E6D76">
              <w:rPr>
                <w:noProof/>
              </w:rPr>
              <w:drawing>
                <wp:inline distT="0" distB="0" distL="0" distR="0" wp14:anchorId="195CAEC6" wp14:editId="1AAA9003">
                  <wp:extent cx="2094492" cy="1760220"/>
                  <wp:effectExtent l="0" t="0" r="127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083" cy="1764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4" w:type="dxa"/>
          </w:tcPr>
          <w:p w14:paraId="3DD8BE98" w14:textId="5D70821A" w:rsidR="00C258E2" w:rsidRPr="002E6D76" w:rsidRDefault="00C258E2" w:rsidP="00C258E2">
            <w:pPr>
              <w:pStyle w:val="TAH"/>
            </w:pPr>
            <w:r w:rsidRPr="002E6D76">
              <w:rPr>
                <w:noProof/>
              </w:rPr>
              <w:drawing>
                <wp:inline distT="0" distB="0" distL="0" distR="0" wp14:anchorId="403C153C" wp14:editId="511ED2CC">
                  <wp:extent cx="3863340" cy="1920648"/>
                  <wp:effectExtent l="0" t="0" r="3810" b="381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7378" cy="1932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58E2" w:rsidRPr="002E6D76" w14:paraId="439FD82A" w14:textId="77777777" w:rsidTr="00C258E2">
        <w:tc>
          <w:tcPr>
            <w:tcW w:w="2605" w:type="dxa"/>
          </w:tcPr>
          <w:p w14:paraId="5E10144F" w14:textId="0F63B9CA" w:rsidR="00C258E2" w:rsidRPr="002E6D76" w:rsidRDefault="00C258E2" w:rsidP="00C258E2">
            <w:pPr>
              <w:pStyle w:val="TAH"/>
              <w:rPr>
                <w:b w:val="0"/>
                <w:bCs/>
              </w:rPr>
            </w:pPr>
            <w:r w:rsidRPr="002E6D76">
              <w:rPr>
                <w:b w:val="0"/>
                <w:bCs/>
              </w:rPr>
              <w:t xml:space="preserve">(a) Rel-15 DMRS type 1 </w:t>
            </w:r>
          </w:p>
        </w:tc>
        <w:tc>
          <w:tcPr>
            <w:tcW w:w="7024" w:type="dxa"/>
          </w:tcPr>
          <w:p w14:paraId="29E7FB49" w14:textId="7FF0BC39" w:rsidR="00C258E2" w:rsidRPr="002E6D76" w:rsidRDefault="00C258E2" w:rsidP="00C258E2">
            <w:pPr>
              <w:pStyle w:val="TAH"/>
              <w:rPr>
                <w:b w:val="0"/>
                <w:bCs/>
              </w:rPr>
            </w:pPr>
            <w:r w:rsidRPr="002E6D76">
              <w:rPr>
                <w:b w:val="0"/>
                <w:bCs/>
              </w:rPr>
              <w:t>(b) Rel-18 enhanced DMRS type 1</w:t>
            </w:r>
          </w:p>
        </w:tc>
      </w:tr>
    </w:tbl>
    <w:p w14:paraId="282B16E7" w14:textId="2AD898B8" w:rsidR="00C44423" w:rsidRPr="002E6D76" w:rsidRDefault="00B64FFE" w:rsidP="00B64FFE">
      <w:pPr>
        <w:pStyle w:val="Caption"/>
      </w:pPr>
      <w:bookmarkStart w:id="3" w:name="_Ref149565375"/>
      <w:r w:rsidRPr="002E6D76">
        <w:t xml:space="preserve">Figure </w:t>
      </w:r>
      <w:fldSimple w:instr=" SEQ Figure \* ARABIC ">
        <w:r w:rsidR="007448CB" w:rsidRPr="002E6D76">
          <w:rPr>
            <w:noProof/>
          </w:rPr>
          <w:t>1</w:t>
        </w:r>
      </w:fldSimple>
      <w:bookmarkEnd w:id="3"/>
      <w:r w:rsidRPr="002E6D76">
        <w:tab/>
        <w:t>Comparison of DMRS port allocation between Rel-15 DMRS Type 1 and Rel-18 enhanced DMRs Type 1.</w:t>
      </w:r>
    </w:p>
    <w:p w14:paraId="454A9D04" w14:textId="55EE808E" w:rsidR="00C44423" w:rsidRPr="002E6D76" w:rsidRDefault="00BF0BE2" w:rsidP="00B16CFA">
      <w:r w:rsidRPr="002E6D76">
        <w:fldChar w:fldCharType="begin"/>
      </w:r>
      <w:r w:rsidRPr="002E6D76">
        <w:instrText xml:space="preserve"> REF _Ref149566967 \h  \* MERGEFORMAT </w:instrText>
      </w:r>
      <w:r w:rsidRPr="002E6D76">
        <w:fldChar w:fldCharType="separate"/>
      </w:r>
      <w:r w:rsidRPr="002E6D76">
        <w:t xml:space="preserve">Figure </w:t>
      </w:r>
      <w:r w:rsidRPr="002E6D76">
        <w:rPr>
          <w:noProof/>
        </w:rPr>
        <w:t>2</w:t>
      </w:r>
      <w:r w:rsidRPr="002E6D76">
        <w:fldChar w:fldCharType="end"/>
      </w:r>
      <w:r w:rsidRPr="002E6D76">
        <w:t xml:space="preserve"> shows our simulation results comparing Rel-15 and Rel-18 DMRS type 1 configurations according to </w:t>
      </w:r>
      <w:r w:rsidRPr="002E6D76">
        <w:fldChar w:fldCharType="begin"/>
      </w:r>
      <w:r w:rsidRPr="002E6D76">
        <w:instrText xml:space="preserve"> REF _Ref149565670 \h  \* MERGEFORMAT </w:instrText>
      </w:r>
      <w:r w:rsidRPr="002E6D76">
        <w:fldChar w:fldCharType="separate"/>
      </w:r>
      <w:r w:rsidRPr="002E6D76">
        <w:t xml:space="preserve">Table </w:t>
      </w:r>
      <w:r w:rsidRPr="002E6D76">
        <w:rPr>
          <w:noProof/>
        </w:rPr>
        <w:t>1</w:t>
      </w:r>
      <w:r w:rsidRPr="002E6D76">
        <w:fldChar w:fldCharType="end"/>
      </w:r>
      <w:r w:rsidRPr="002E6D76">
        <w:t>. As shown in the results, we don’t observe any performance difference between two DMRS configurations. According to the simulation results, we do not observe the performance difference even if TDLC100-300.</w:t>
      </w:r>
    </w:p>
    <w:p w14:paraId="7E7BEE88" w14:textId="1891BE82" w:rsidR="00EF3A30" w:rsidRPr="002E6D76" w:rsidRDefault="00EF3A30" w:rsidP="00B16CFA">
      <w:r w:rsidRPr="002E6D76">
        <w:rPr>
          <w:rFonts w:eastAsia="DengXian"/>
          <w:noProof/>
          <w:lang w:eastAsia="zh-CN"/>
        </w:rPr>
        <w:drawing>
          <wp:inline distT="0" distB="0" distL="0" distR="0" wp14:anchorId="350D2D39" wp14:editId="558CAB30">
            <wp:extent cx="3029125" cy="227076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125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2A8A" w:rsidRPr="002E6D76">
        <w:rPr>
          <w:rFonts w:eastAsia="DengXian"/>
          <w:noProof/>
          <w:lang w:eastAsia="zh-CN"/>
        </w:rPr>
        <w:drawing>
          <wp:inline distT="0" distB="0" distL="0" distR="0" wp14:anchorId="2A464E8E" wp14:editId="66406271">
            <wp:extent cx="3035808" cy="2276856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EF3A30" w:rsidRPr="002E6D76" w14:paraId="322F796D" w14:textId="77777777" w:rsidTr="00EF3A30">
        <w:tc>
          <w:tcPr>
            <w:tcW w:w="4814" w:type="dxa"/>
          </w:tcPr>
          <w:p w14:paraId="58EB69F0" w14:textId="55096B62" w:rsidR="00EF3A30" w:rsidRPr="002E6D76" w:rsidRDefault="00EF3A30" w:rsidP="00EF3A30">
            <w:pPr>
              <w:pStyle w:val="TAC"/>
            </w:pPr>
            <w:r w:rsidRPr="002E6D76">
              <w:t>(a) QPSK 0.3, rank 1</w:t>
            </w:r>
          </w:p>
        </w:tc>
        <w:tc>
          <w:tcPr>
            <w:tcW w:w="4815" w:type="dxa"/>
          </w:tcPr>
          <w:p w14:paraId="5A4C0A2E" w14:textId="07FB631D" w:rsidR="00EF3A30" w:rsidRPr="002E6D76" w:rsidRDefault="00EF3A30" w:rsidP="00EF3A30">
            <w:pPr>
              <w:pStyle w:val="TAC"/>
            </w:pPr>
            <w:r w:rsidRPr="002E6D76">
              <w:t xml:space="preserve">(b) </w:t>
            </w:r>
            <w:r w:rsidR="00372A8A" w:rsidRPr="002E6D76">
              <w:t>64QAM 0.50, rank 2</w:t>
            </w:r>
          </w:p>
        </w:tc>
      </w:tr>
    </w:tbl>
    <w:p w14:paraId="700FBB96" w14:textId="73341F90" w:rsidR="00EF3A30" w:rsidRPr="002E6D76" w:rsidRDefault="00EF3A30" w:rsidP="00B16CFA">
      <w:pPr>
        <w:rPr>
          <w:rFonts w:eastAsia="DengXian"/>
          <w:lang w:eastAsia="zh-CN"/>
        </w:rPr>
      </w:pPr>
    </w:p>
    <w:p w14:paraId="787C74ED" w14:textId="163437FE" w:rsidR="00D06511" w:rsidRPr="002E6D76" w:rsidRDefault="00A575ED" w:rsidP="00B16CFA">
      <w:pPr>
        <w:rPr>
          <w:rFonts w:eastAsia="DengXian"/>
          <w:noProof/>
          <w:lang w:eastAsia="zh-CN"/>
        </w:rPr>
      </w:pPr>
      <w:r w:rsidRPr="002E6D76">
        <w:rPr>
          <w:rFonts w:eastAsia="DengXian"/>
          <w:noProof/>
          <w:lang w:eastAsia="zh-CN"/>
        </w:rPr>
        <w:drawing>
          <wp:inline distT="0" distB="0" distL="0" distR="0" wp14:anchorId="3641C6F1" wp14:editId="4D60E082">
            <wp:extent cx="3035808" cy="2276856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E8" w:rsidRPr="00824DE8">
        <w:rPr>
          <w:rFonts w:eastAsia="DengXian"/>
          <w:noProof/>
          <w:lang w:eastAsia="zh-CN"/>
        </w:rPr>
        <w:drawing>
          <wp:inline distT="0" distB="0" distL="0" distR="0" wp14:anchorId="5713BBBE" wp14:editId="6C54B5AE">
            <wp:extent cx="3035808" cy="2276856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D06511" w:rsidRPr="002E6D76" w14:paraId="36DD8D1C" w14:textId="77777777" w:rsidTr="0048511B">
        <w:tc>
          <w:tcPr>
            <w:tcW w:w="4814" w:type="dxa"/>
          </w:tcPr>
          <w:p w14:paraId="599EA90C" w14:textId="2288B7C9" w:rsidR="00D06511" w:rsidRPr="002E6D76" w:rsidRDefault="00D06511" w:rsidP="0048511B">
            <w:pPr>
              <w:pStyle w:val="TAC"/>
            </w:pPr>
            <w:r w:rsidRPr="002E6D76">
              <w:t xml:space="preserve">(c) </w:t>
            </w:r>
            <w:r w:rsidR="00372A8A" w:rsidRPr="002E6D76">
              <w:t>16QAM 0.48, rank 3</w:t>
            </w:r>
          </w:p>
        </w:tc>
        <w:tc>
          <w:tcPr>
            <w:tcW w:w="4815" w:type="dxa"/>
          </w:tcPr>
          <w:p w14:paraId="36C8226D" w14:textId="2F375395" w:rsidR="00D06511" w:rsidRPr="002E6D76" w:rsidRDefault="00D06511" w:rsidP="0048511B">
            <w:pPr>
              <w:pStyle w:val="TAC"/>
            </w:pPr>
            <w:r w:rsidRPr="002E6D76">
              <w:t xml:space="preserve">(d) </w:t>
            </w:r>
            <w:r w:rsidR="00372A8A" w:rsidRPr="002E6D76">
              <w:t>16QAM 0.48, rank 4</w:t>
            </w:r>
          </w:p>
        </w:tc>
      </w:tr>
    </w:tbl>
    <w:p w14:paraId="6C7B3905" w14:textId="77777777" w:rsidR="00D06511" w:rsidRPr="002E6D76" w:rsidRDefault="00D06511" w:rsidP="00D06511">
      <w:pPr>
        <w:rPr>
          <w:rFonts w:eastAsia="DengXian"/>
          <w:lang w:eastAsia="zh-CN"/>
        </w:rPr>
      </w:pPr>
    </w:p>
    <w:p w14:paraId="796CF26B" w14:textId="70161B54" w:rsidR="00911907" w:rsidRPr="002E6D76" w:rsidRDefault="006B23A9" w:rsidP="006B23A9">
      <w:pPr>
        <w:pStyle w:val="Caption"/>
        <w:rPr>
          <w:rFonts w:eastAsia="DengXian"/>
          <w:lang w:eastAsia="zh-CN"/>
        </w:rPr>
      </w:pPr>
      <w:bookmarkStart w:id="4" w:name="_Ref149566967"/>
      <w:r w:rsidRPr="002E6D76">
        <w:t xml:space="preserve">Figure </w:t>
      </w:r>
      <w:fldSimple w:instr=" SEQ Figure \* ARABIC ">
        <w:r w:rsidR="007448CB" w:rsidRPr="002E6D76">
          <w:rPr>
            <w:noProof/>
          </w:rPr>
          <w:t>2</w:t>
        </w:r>
      </w:fldSimple>
      <w:bookmarkEnd w:id="4"/>
      <w:r w:rsidRPr="002E6D76">
        <w:tab/>
        <w:t>Simulation results with Rel-15 and Rel-18 DMRS type 1.</w:t>
      </w:r>
    </w:p>
    <w:p w14:paraId="20237D5D" w14:textId="77777777" w:rsidR="000950FB" w:rsidRDefault="0087331B" w:rsidP="00B16CFA">
      <w:r>
        <w:t xml:space="preserve">Regarding the rank 4 scenario, </w:t>
      </w:r>
      <w:r w:rsidR="00232781">
        <w:t>RAN4 considered</w:t>
      </w:r>
      <w:r>
        <w:t xml:space="preserve"> two options: </w:t>
      </w:r>
      <w:r w:rsidR="001F1DE9">
        <w:t>Option 1</w:t>
      </w:r>
      <w:r>
        <w:t xml:space="preserve"> for 2 DMRS ports per CDM group</w:t>
      </w:r>
      <w:r w:rsidR="001F1DE9">
        <w:t xml:space="preserve"> {100</w:t>
      </w:r>
      <w:r w:rsidR="00B9457E">
        <w:t>8-1011</w:t>
      </w:r>
      <w:r w:rsidR="001F1DE9">
        <w:t>}</w:t>
      </w:r>
      <w:r>
        <w:t xml:space="preserve"> and </w:t>
      </w:r>
      <w:r w:rsidR="001F1DE9">
        <w:t>Option 2</w:t>
      </w:r>
      <w:r>
        <w:t xml:space="preserve"> for 4 DMRS ports in one CDM group</w:t>
      </w:r>
      <w:r w:rsidR="001F1DE9">
        <w:t xml:space="preserve"> {100</w:t>
      </w:r>
      <w:r w:rsidR="00B9457E">
        <w:t>1, 1002, 1008, 1009</w:t>
      </w:r>
      <w:r w:rsidR="001F1DE9">
        <w:t>}</w:t>
      </w:r>
      <w:r>
        <w:t>.</w:t>
      </w:r>
      <w:r w:rsidR="00B9457E">
        <w:t xml:space="preserve"> The benefit of Option 2 is the more efficient</w:t>
      </w:r>
      <w:r w:rsidR="00700CFC">
        <w:t xml:space="preserve"> from resource utilization</w:t>
      </w:r>
      <w:r w:rsidR="00B9457E">
        <w:t xml:space="preserve">, but </w:t>
      </w:r>
      <w:r w:rsidR="00700CFC">
        <w:t>it requires</w:t>
      </w:r>
      <w:r w:rsidR="00B9457E">
        <w:t xml:space="preserve"> </w:t>
      </w:r>
      <w:r w:rsidR="00700CFC">
        <w:t>a new</w:t>
      </w:r>
      <w:r w:rsidR="00B9457E">
        <w:t xml:space="preserve"> FRC. </w:t>
      </w:r>
    </w:p>
    <w:p w14:paraId="18CC2DE2" w14:textId="5F7719FF" w:rsidR="00B54581" w:rsidRPr="002E6D76" w:rsidRDefault="002A060B" w:rsidP="00B16CFA">
      <w:r w:rsidRPr="002E6D76">
        <w:fldChar w:fldCharType="begin"/>
      </w:r>
      <w:r w:rsidRPr="002E6D76">
        <w:instrText xml:space="preserve"> REF _Ref149566967 \h  \* MERGEFORMAT </w:instrText>
      </w:r>
      <w:r w:rsidRPr="002E6D76">
        <w:fldChar w:fldCharType="separate"/>
      </w:r>
      <w:r w:rsidRPr="002E6D76">
        <w:t xml:space="preserve">Figure </w:t>
      </w:r>
      <w:r w:rsidRPr="002E6D76">
        <w:rPr>
          <w:noProof/>
        </w:rPr>
        <w:t>2</w:t>
      </w:r>
      <w:r w:rsidRPr="002E6D76">
        <w:fldChar w:fldCharType="end"/>
      </w:r>
      <w:r w:rsidRPr="002E6D76">
        <w:t xml:space="preserve"> </w:t>
      </w:r>
      <w:r>
        <w:t>(d)</w:t>
      </w:r>
      <w:r w:rsidR="00A363FA">
        <w:t xml:space="preserve"> compare</w:t>
      </w:r>
      <w:r w:rsidR="00700CFC">
        <w:t>s</w:t>
      </w:r>
      <w:r w:rsidR="00A363FA">
        <w:t xml:space="preserve"> the performance among Rel-15 DMRS, Rel-18 enhanced DMRs option 1 and option 2. </w:t>
      </w:r>
      <w:r w:rsidR="001D75D6">
        <w:t xml:space="preserve">Since the maximum throughput of Rel-18 enhanced DMRs option 2 is different from Rel-15 DMRS and Rel-18 enhanced DMRS option 1, our results show the relative throughput to evaluate 70% of the peak rate. </w:t>
      </w:r>
      <w:r w:rsidR="008106AC">
        <w:t>T</w:t>
      </w:r>
      <w:r w:rsidR="001D75D6">
        <w:t>he simulation result</w:t>
      </w:r>
      <w:r w:rsidR="008106AC">
        <w:t xml:space="preserve"> show</w:t>
      </w:r>
      <w:r w:rsidR="00D61C37">
        <w:t>s no</w:t>
      </w:r>
      <w:r w:rsidR="001D75D6">
        <w:t xml:space="preserve"> performance difference between Rel-15 DMRS and Rel-18 enhanced DMRS option 1. On the other hand, </w:t>
      </w:r>
      <w:r w:rsidR="00D61C37">
        <w:t>it is</w:t>
      </w:r>
      <w:r w:rsidR="001D75D6">
        <w:t xml:space="preserve"> observe</w:t>
      </w:r>
      <w:r w:rsidR="00D61C37">
        <w:t>d</w:t>
      </w:r>
      <w:r w:rsidR="001D75D6">
        <w:t xml:space="preserve"> the SNR to achieve 70% of the peak rate with Option 2 (SNR=12.1dB) is slight worse than Option 1 (SNR=12.0dB)</w:t>
      </w:r>
      <w:r w:rsidR="00D61C37">
        <w:t>,</w:t>
      </w:r>
      <w:r w:rsidR="001D75D6">
        <w:t xml:space="preserve"> but we think it is negligible considering the margin added when RAN4 set the requirements.</w:t>
      </w:r>
      <w:r w:rsidR="004F513C">
        <w:t xml:space="preserve"> </w:t>
      </w:r>
      <w:r w:rsidR="005D4271">
        <w:t xml:space="preserve">Since this is </w:t>
      </w:r>
      <w:r w:rsidR="00D61C37">
        <w:t>functional</w:t>
      </w:r>
      <w:r w:rsidR="005D4271">
        <w:t xml:space="preserve"> testing, we slight prefer Option 1 </w:t>
      </w:r>
      <w:r w:rsidR="00D61C37">
        <w:t>where we can</w:t>
      </w:r>
      <w:r w:rsidR="005D4271">
        <w:t xml:space="preserve"> reuse the existing FRC.</w:t>
      </w:r>
    </w:p>
    <w:p w14:paraId="0DE71DFD" w14:textId="4C1324F3" w:rsidR="00553DAB" w:rsidRPr="002E6D76" w:rsidRDefault="00553DAB" w:rsidP="00B16CFA">
      <w:pPr>
        <w:rPr>
          <w:b/>
          <w:bCs/>
        </w:rPr>
      </w:pPr>
      <w:r w:rsidRPr="002E6D76">
        <w:rPr>
          <w:b/>
          <w:bCs/>
        </w:rPr>
        <w:t>Observation</w:t>
      </w:r>
      <w:r w:rsidR="00222A11" w:rsidRPr="002E6D76">
        <w:rPr>
          <w:b/>
          <w:bCs/>
        </w:rPr>
        <w:t xml:space="preserve"> 1</w:t>
      </w:r>
      <w:r w:rsidRPr="002E6D76">
        <w:rPr>
          <w:b/>
          <w:bCs/>
        </w:rPr>
        <w:t>: No performance difference between Rel-15 and Rel-18 DMRS configurations</w:t>
      </w:r>
      <w:r w:rsidR="001D4AA5">
        <w:rPr>
          <w:b/>
          <w:bCs/>
        </w:rPr>
        <w:t>.</w:t>
      </w:r>
    </w:p>
    <w:p w14:paraId="4CA5E45A" w14:textId="63636FF3" w:rsidR="0007419C" w:rsidRPr="002E6D76" w:rsidRDefault="00941194" w:rsidP="00B16CFA">
      <w:pPr>
        <w:rPr>
          <w:b/>
          <w:bCs/>
        </w:rPr>
      </w:pPr>
      <w:r w:rsidRPr="002E6D76">
        <w:rPr>
          <w:b/>
          <w:bCs/>
        </w:rPr>
        <w:t>Proposal</w:t>
      </w:r>
      <w:r w:rsidR="00122105" w:rsidRPr="002E6D76">
        <w:rPr>
          <w:b/>
          <w:bCs/>
        </w:rPr>
        <w:t xml:space="preserve"> 1</w:t>
      </w:r>
      <w:r w:rsidRPr="002E6D76">
        <w:rPr>
          <w:b/>
          <w:bCs/>
        </w:rPr>
        <w:t>: Select the following test cases to specify UE demodulation requirements with Rel-18 enhanced DMRS type 1 configuration</w:t>
      </w:r>
      <w:r w:rsidR="0041373E" w:rsidRPr="002E6D76">
        <w:rPr>
          <w:b/>
          <w:bCs/>
        </w:rPr>
        <w:t>:</w:t>
      </w:r>
    </w:p>
    <w:p w14:paraId="0944EF4D" w14:textId="3870968B" w:rsidR="00941194" w:rsidRPr="002E6D76" w:rsidRDefault="00B136D1" w:rsidP="00941194">
      <w:pPr>
        <w:pStyle w:val="ListParagraph"/>
        <w:numPr>
          <w:ilvl w:val="0"/>
          <w:numId w:val="36"/>
        </w:numPr>
      </w:pPr>
      <w:r w:rsidRPr="002E6D76">
        <w:t xml:space="preserve">FR1 </w:t>
      </w:r>
      <w:r w:rsidR="00941194" w:rsidRPr="002E6D76">
        <w:t>Rank 1, QPSK 0.3 (Table 5.2.2.1.1-3 Test 1-2 for FR1 FDD 2Rx, Table 5.2.2.2.1-3 Test 2-1 for FR1 TDD 2Rx)</w:t>
      </w:r>
      <w:r w:rsidR="000E28B5" w:rsidRPr="002E6D76">
        <w:t>, DMRS ports = {1008}</w:t>
      </w:r>
    </w:p>
    <w:p w14:paraId="498B9A77" w14:textId="793D1C38" w:rsidR="00941194" w:rsidRPr="002E6D76" w:rsidRDefault="00B136D1" w:rsidP="00941194">
      <w:pPr>
        <w:pStyle w:val="ListParagraph"/>
        <w:numPr>
          <w:ilvl w:val="0"/>
          <w:numId w:val="36"/>
        </w:numPr>
      </w:pPr>
      <w:r w:rsidRPr="002E6D76">
        <w:t xml:space="preserve">FR1 </w:t>
      </w:r>
      <w:r w:rsidR="00941194" w:rsidRPr="002E6D76">
        <w:t>Rank 2, 64QAM 0.5 (Table 5.2.2.1.1-4 Test 2-1 for FR1 FDD 2Rx, Table 5.2.2.2.1-4 Test 2-1 for FR1 TDD 2Rx)</w:t>
      </w:r>
      <w:r w:rsidR="000E28B5" w:rsidRPr="002E6D76">
        <w:t>, DMRS ports = {1008, 1009}</w:t>
      </w:r>
    </w:p>
    <w:p w14:paraId="6018CBE5" w14:textId="364B13A3" w:rsidR="001D40A2" w:rsidRPr="002E6D76" w:rsidRDefault="00B136D1" w:rsidP="00941194">
      <w:pPr>
        <w:pStyle w:val="ListParagraph"/>
        <w:numPr>
          <w:ilvl w:val="0"/>
          <w:numId w:val="36"/>
        </w:numPr>
      </w:pPr>
      <w:r w:rsidRPr="002E6D76">
        <w:t xml:space="preserve">FR1 </w:t>
      </w:r>
      <w:r w:rsidR="001D40A2" w:rsidRPr="002E6D76">
        <w:t>Rank 3, 16QAM 0.48 (</w:t>
      </w:r>
      <w:r w:rsidR="00CE7C61" w:rsidRPr="002E6D76">
        <w:t xml:space="preserve">Table 5.2.3.1.1-5 Test 3-1 for FR1 FDD 4Rx, </w:t>
      </w:r>
      <w:r w:rsidR="00C16365" w:rsidRPr="002E6D76">
        <w:t>Table 5.2.3.2.1-5 Test 3-1 for FR1 TDD 4Rx</w:t>
      </w:r>
      <w:r w:rsidR="001D40A2" w:rsidRPr="002E6D76">
        <w:t>)</w:t>
      </w:r>
      <w:r w:rsidR="000E28B5" w:rsidRPr="002E6D76">
        <w:t>, DMRS ports = {1008, 1009, 1010}</w:t>
      </w:r>
    </w:p>
    <w:p w14:paraId="210D80DB" w14:textId="59C206E4" w:rsidR="00CE7C61" w:rsidRPr="002E6D76" w:rsidRDefault="00B136D1" w:rsidP="00941194">
      <w:pPr>
        <w:pStyle w:val="ListParagraph"/>
        <w:numPr>
          <w:ilvl w:val="0"/>
          <w:numId w:val="36"/>
        </w:numPr>
      </w:pPr>
      <w:r w:rsidRPr="002E6D76">
        <w:t xml:space="preserve">FR1 </w:t>
      </w:r>
      <w:r w:rsidR="00CE7C61" w:rsidRPr="002E6D76">
        <w:t>Rank 4, 16QAM 0.48 (Table 5.2.3.1.1-6 Test</w:t>
      </w:r>
      <w:r w:rsidRPr="002E6D76">
        <w:t xml:space="preserve"> </w:t>
      </w:r>
      <w:r w:rsidR="00CE7C61" w:rsidRPr="002E6D76">
        <w:t xml:space="preserve">4-1 for FR1 FDD 4Rx, </w:t>
      </w:r>
      <w:r w:rsidR="00C16365" w:rsidRPr="002E6D76">
        <w:t>Table 5.2.3.2.1-6 Test 4-1 for FR1 TDD 4Rx</w:t>
      </w:r>
      <w:r w:rsidR="00CE7C61" w:rsidRPr="002E6D76">
        <w:t>)</w:t>
      </w:r>
      <w:r w:rsidR="000E28B5" w:rsidRPr="002E6D76">
        <w:t>, DMRS ports = {1008, 1009, 1010, 1011}</w:t>
      </w:r>
    </w:p>
    <w:p w14:paraId="3701FBE6" w14:textId="45BD4431" w:rsidR="00B136D1" w:rsidRPr="002E6D76" w:rsidRDefault="00B136D1" w:rsidP="00941194">
      <w:pPr>
        <w:pStyle w:val="ListParagraph"/>
        <w:numPr>
          <w:ilvl w:val="0"/>
          <w:numId w:val="36"/>
        </w:numPr>
      </w:pPr>
      <w:r w:rsidRPr="002E6D76">
        <w:t>FR2-1 Rank 1, QPSK 0.3 (Table 7.2.2.2.1-3 Test 1-1 for FR2-1 TDD 2Rx)</w:t>
      </w:r>
      <w:r w:rsidR="000E28B5" w:rsidRPr="002E6D76">
        <w:t>, DMRS ports = {1008}</w:t>
      </w:r>
    </w:p>
    <w:p w14:paraId="031F1333" w14:textId="5D44ECFD" w:rsidR="00B136D1" w:rsidRPr="002E6D76" w:rsidRDefault="00B136D1" w:rsidP="00941194">
      <w:pPr>
        <w:pStyle w:val="ListParagraph"/>
        <w:numPr>
          <w:ilvl w:val="0"/>
          <w:numId w:val="36"/>
        </w:numPr>
        <w:rPr>
          <w:b/>
          <w:bCs/>
        </w:rPr>
      </w:pPr>
      <w:r w:rsidRPr="002E6D76">
        <w:t>FR2-1 Rank 2, QPSK 0.3 (Table 7.2.2.2.1-4 Test 2-1 for FR2-1 TDD 2Rx)</w:t>
      </w:r>
      <w:r w:rsidR="000E28B5" w:rsidRPr="002E6D76">
        <w:t>, DMRS ports = {1008, 1009}</w:t>
      </w:r>
    </w:p>
    <w:p w14:paraId="696AD5D4" w14:textId="145391A4" w:rsidR="005E2EE5" w:rsidRDefault="005D4271" w:rsidP="000924B2">
      <w:r>
        <w:t xml:space="preserve">As we discussed in the last meeting, we can discuss further to reduce the test cases, but if we consider the test applicability rule below, we </w:t>
      </w:r>
      <w:r w:rsidR="00067E51">
        <w:t>can maintain the same number of</w:t>
      </w:r>
      <w:r>
        <w:t xml:space="preserve"> test cases</w:t>
      </w:r>
      <w:r w:rsidR="00067E51">
        <w:t>.</w:t>
      </w:r>
    </w:p>
    <w:p w14:paraId="76B27E4C" w14:textId="69267473" w:rsidR="009C729C" w:rsidRPr="00204164" w:rsidRDefault="001C6FE6" w:rsidP="00204164">
      <w:pPr>
        <w:pStyle w:val="Heading2"/>
      </w:pPr>
      <w:r>
        <w:t>2.2</w:t>
      </w:r>
      <w:r>
        <w:tab/>
      </w:r>
      <w:r w:rsidR="001B2A68">
        <w:t>Test a</w:t>
      </w:r>
      <w:r>
        <w:t>pplicabilit</w:t>
      </w:r>
      <w:r w:rsidR="001B2A68">
        <w:t>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1C334E" w14:paraId="7B6BA65E" w14:textId="77777777" w:rsidTr="001C334E">
        <w:tc>
          <w:tcPr>
            <w:tcW w:w="9629" w:type="dxa"/>
          </w:tcPr>
          <w:p w14:paraId="32CE4A6A" w14:textId="77777777" w:rsidR="001C334E" w:rsidRPr="001C334E" w:rsidRDefault="001C334E" w:rsidP="001C334E">
            <w:pPr>
              <w:rPr>
                <w:b/>
                <w:bCs/>
                <w:u w:val="single"/>
              </w:rPr>
            </w:pPr>
            <w:r w:rsidRPr="001C334E">
              <w:rPr>
                <w:b/>
                <w:bCs/>
                <w:u w:val="single"/>
              </w:rPr>
              <w:t>Issue 1-1-5: clarify if applicability rules are needed for demodulation requirements of Rel-18 DMRS ports</w:t>
            </w:r>
          </w:p>
          <w:p w14:paraId="2F099ECC" w14:textId="77777777" w:rsidR="001C334E" w:rsidRPr="001C334E" w:rsidRDefault="001C334E" w:rsidP="001C334E">
            <w:pPr>
              <w:rPr>
                <w:b/>
                <w:bCs/>
              </w:rPr>
            </w:pPr>
            <w:r w:rsidRPr="001C334E">
              <w:rPr>
                <w:b/>
                <w:bCs/>
              </w:rPr>
              <w:t>Agreement:</w:t>
            </w:r>
          </w:p>
          <w:p w14:paraId="3FFD81DC" w14:textId="57C1F236" w:rsidR="001C334E" w:rsidRPr="001C334E" w:rsidRDefault="001C334E" w:rsidP="001C334E">
            <w:pPr>
              <w:pStyle w:val="ListParagraph"/>
              <w:numPr>
                <w:ilvl w:val="0"/>
                <w:numId w:val="44"/>
              </w:numPr>
            </w:pPr>
            <w:r w:rsidRPr="001C334E">
              <w:t>Introduce applicability rules for UE to skip legacy case(s) if UE has passed the case(s) with same configuration using the Rel-18 DMRS ports.</w:t>
            </w:r>
          </w:p>
        </w:tc>
      </w:tr>
    </w:tbl>
    <w:p w14:paraId="13B79AF3" w14:textId="77777777" w:rsidR="009C729C" w:rsidRDefault="009C729C" w:rsidP="000924B2">
      <w:pPr>
        <w:rPr>
          <w:b/>
          <w:bCs/>
        </w:rPr>
      </w:pPr>
    </w:p>
    <w:p w14:paraId="05374E28" w14:textId="3CC91DB2" w:rsidR="00204164" w:rsidRPr="002E6D76" w:rsidRDefault="00204164" w:rsidP="00204164">
      <w:r w:rsidRPr="002E6D76">
        <w:t>Regarding the test applicability, if RAN4 agree</w:t>
      </w:r>
      <w:r w:rsidR="00966A5E">
        <w:t xml:space="preserve"> </w:t>
      </w:r>
      <w:r w:rsidRPr="002E6D76">
        <w:t>to reuse the existing test cases by only replacing the DMRS ports, we think it is reasonable to skip the Rel-15 test cases if UE pass the tests with Rel-18 DMRS configurations.</w:t>
      </w:r>
    </w:p>
    <w:p w14:paraId="750613EC" w14:textId="35BE0D1A" w:rsidR="00204164" w:rsidRPr="00072EB8" w:rsidRDefault="00204164" w:rsidP="00204164">
      <w:pPr>
        <w:rPr>
          <w:b/>
          <w:bCs/>
        </w:rPr>
      </w:pPr>
      <w:r w:rsidRPr="002E6D76">
        <w:rPr>
          <w:b/>
          <w:bCs/>
        </w:rPr>
        <w:t>Proposal 2: Introduce applicability rule that UE can skip the legacy test cases if UE supporting ‘</w:t>
      </w:r>
      <w:r w:rsidRPr="002E6D76">
        <w:rPr>
          <w:b/>
          <w:bCs/>
          <w:i/>
          <w:iCs/>
        </w:rPr>
        <w:t>dmrs-TypeEnh</w:t>
      </w:r>
      <w:r w:rsidRPr="002E6D76">
        <w:rPr>
          <w:b/>
          <w:bCs/>
        </w:rPr>
        <w:t>’ passes the cases with the Rel-18 enhanced DMRS type 1 configuration.</w:t>
      </w:r>
    </w:p>
    <w:p w14:paraId="2E6FB22A" w14:textId="27D8B334" w:rsidR="008162F8" w:rsidRPr="00072EB8" w:rsidRDefault="00AC21FF" w:rsidP="009740A4">
      <w:pPr>
        <w:pStyle w:val="Heading1"/>
        <w:rPr>
          <w:lang w:val="en-US"/>
        </w:rPr>
      </w:pPr>
      <w:r w:rsidRPr="00072EB8">
        <w:rPr>
          <w:lang w:val="en-US"/>
        </w:rPr>
        <w:t>3</w:t>
      </w:r>
      <w:r w:rsidR="008162F8" w:rsidRPr="00072EB8">
        <w:rPr>
          <w:lang w:val="en-US"/>
        </w:rPr>
        <w:tab/>
      </w:r>
      <w:r w:rsidR="00E87418" w:rsidRPr="00072EB8">
        <w:rPr>
          <w:lang w:val="en-US"/>
        </w:rPr>
        <w:t>CSI enhancements</w:t>
      </w:r>
    </w:p>
    <w:p w14:paraId="35104CD6" w14:textId="10DF9C18" w:rsidR="000B3FAF" w:rsidRDefault="00AC21FF" w:rsidP="009740A4">
      <w:pPr>
        <w:pStyle w:val="Heading2"/>
        <w:rPr>
          <w:i/>
          <w:iCs/>
          <w:lang w:val="en-US"/>
        </w:rPr>
      </w:pPr>
      <w:r w:rsidRPr="00072EB8">
        <w:rPr>
          <w:lang w:val="en-US"/>
        </w:rPr>
        <w:t>3</w:t>
      </w:r>
      <w:r w:rsidR="009740A4" w:rsidRPr="00072EB8">
        <w:rPr>
          <w:lang w:val="en-US"/>
        </w:rPr>
        <w:t>.</w:t>
      </w:r>
      <w:r w:rsidR="00877220">
        <w:rPr>
          <w:lang w:val="en-US"/>
        </w:rPr>
        <w:t>1</w:t>
      </w:r>
      <w:r w:rsidR="000B3FAF" w:rsidRPr="00072EB8">
        <w:rPr>
          <w:lang w:val="en-US"/>
        </w:rPr>
        <w:tab/>
        <w:t>PMI</w:t>
      </w:r>
      <w:r w:rsidR="001B563F">
        <w:rPr>
          <w:lang w:val="en-US"/>
        </w:rPr>
        <w:t xml:space="preserve"> reporting requirement with </w:t>
      </w:r>
      <w:r w:rsidR="001B563F" w:rsidRPr="001B563F">
        <w:rPr>
          <w:i/>
          <w:iCs/>
          <w:lang w:val="en-US"/>
        </w:rPr>
        <w:t>typeII-Doppler</w:t>
      </w:r>
    </w:p>
    <w:p w14:paraId="5544800D" w14:textId="11B91AD0" w:rsidR="00F368C0" w:rsidRPr="00F368C0" w:rsidRDefault="00B63F46" w:rsidP="00A12839">
      <w:pPr>
        <w:pStyle w:val="Heading3"/>
      </w:pPr>
      <w:r>
        <w:t>3.1.1</w:t>
      </w:r>
      <w:r>
        <w:tab/>
      </w:r>
      <w:r w:rsidR="003023E9">
        <w:t>Test setup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572A5C" w:rsidRPr="00495988" w14:paraId="007D799B" w14:textId="77777777" w:rsidTr="00572A5C">
        <w:tc>
          <w:tcPr>
            <w:tcW w:w="9629" w:type="dxa"/>
          </w:tcPr>
          <w:p w14:paraId="7D362B4E" w14:textId="77777777" w:rsidR="0058711B" w:rsidRPr="00BD3FD2" w:rsidRDefault="0058711B" w:rsidP="0058711B">
            <w:pPr>
              <w:spacing w:after="40"/>
              <w:rPr>
                <w:b/>
                <w:bCs/>
                <w:u w:val="single"/>
              </w:rPr>
            </w:pPr>
            <w:r w:rsidRPr="00BD3FD2">
              <w:rPr>
                <w:b/>
                <w:bCs/>
                <w:u w:val="single"/>
              </w:rPr>
              <w:t>Issue 1-1-1: clarify criteria of feasibility for ‘typeII-Doppler-r18’ codebook</w:t>
            </w:r>
          </w:p>
          <w:p w14:paraId="222838FD" w14:textId="77777777" w:rsidR="0058711B" w:rsidRPr="00BD3FD2" w:rsidRDefault="0058711B" w:rsidP="0058711B">
            <w:pPr>
              <w:spacing w:after="40"/>
              <w:rPr>
                <w:b/>
                <w:bCs/>
              </w:rPr>
            </w:pPr>
            <w:r w:rsidRPr="00BD3FD2">
              <w:rPr>
                <w:b/>
                <w:bCs/>
              </w:rPr>
              <w:t>Agreement:</w:t>
            </w:r>
          </w:p>
          <w:p w14:paraId="7C1EF9E1" w14:textId="77777777" w:rsidR="0058711B" w:rsidRPr="00BD3FD2" w:rsidRDefault="0058711B" w:rsidP="0058711B">
            <w:pPr>
              <w:pStyle w:val="ListParagraph"/>
              <w:numPr>
                <w:ilvl w:val="0"/>
                <w:numId w:val="37"/>
              </w:numPr>
              <w:spacing w:after="40"/>
            </w:pPr>
            <w:r w:rsidRPr="00BD3FD2">
              <w:t>Define PMI reporting requirements with ‘typeII-Doppler-r18’ using option 2 if both option 1 and option 2 could be fulfilled. Otherwise, if only option 1 is fulfilled, further discuss if feasible to define PMI reporting requirement using option 1 only.</w:t>
            </w:r>
          </w:p>
          <w:p w14:paraId="4B6520E0" w14:textId="77777777" w:rsidR="0058711B" w:rsidRPr="00BD3FD2" w:rsidRDefault="0058711B" w:rsidP="0058711B">
            <w:pPr>
              <w:pStyle w:val="ListParagraph"/>
              <w:numPr>
                <w:ilvl w:val="1"/>
                <w:numId w:val="37"/>
              </w:numPr>
              <w:spacing w:after="40"/>
            </w:pPr>
            <w:r w:rsidRPr="00BD3FD2">
              <w:t>Option 1: UE throughput with ‘typeII-Doppler-r18’ codebook could outperform Rel-16 Type II codebook with the same CSI-RS configurations and medium/high UE speed.</w:t>
            </w:r>
          </w:p>
          <w:p w14:paraId="01AB2033" w14:textId="77777777" w:rsidR="0058711B" w:rsidRPr="00BD3FD2" w:rsidRDefault="0058711B" w:rsidP="0058711B">
            <w:pPr>
              <w:pStyle w:val="ListParagraph"/>
              <w:numPr>
                <w:ilvl w:val="1"/>
                <w:numId w:val="37"/>
              </w:numPr>
              <w:spacing w:after="40"/>
            </w:pPr>
            <w:r w:rsidRPr="00BD3FD2">
              <w:t>Option 2: UE throughput with ‘typeII-Doppler-r18’ codebook could outperform random precoding based on Single Panel Type I codebook with the same CSI-RS configurations and medium/high UE speed.</w:t>
            </w:r>
          </w:p>
          <w:p w14:paraId="1CFEEA72" w14:textId="77777777" w:rsidR="0058711B" w:rsidRPr="00BD3FD2" w:rsidRDefault="0058711B" w:rsidP="0058711B">
            <w:pPr>
              <w:spacing w:after="40"/>
            </w:pPr>
          </w:p>
          <w:p w14:paraId="7A74C771" w14:textId="77777777" w:rsidR="0058711B" w:rsidRPr="00BD3FD2" w:rsidRDefault="0058711B" w:rsidP="0058711B">
            <w:pPr>
              <w:spacing w:after="40"/>
              <w:rPr>
                <w:b/>
                <w:bCs/>
                <w:u w:val="single"/>
              </w:rPr>
            </w:pPr>
            <w:r w:rsidRPr="00BD3FD2">
              <w:rPr>
                <w:b/>
                <w:bCs/>
                <w:u w:val="single"/>
              </w:rPr>
              <w:t>Issue 1-1-2: clarify test metric for PMI reporting requirements with ‘typeII-Doppler-r18’ codebook</w:t>
            </w:r>
          </w:p>
          <w:p w14:paraId="3C399F4B" w14:textId="7DD96AD6" w:rsidR="0058711B" w:rsidRPr="00BD3FD2" w:rsidRDefault="0058711B" w:rsidP="0058711B">
            <w:pPr>
              <w:spacing w:after="40"/>
              <w:rPr>
                <w:b/>
                <w:bCs/>
              </w:rPr>
            </w:pPr>
            <w:r w:rsidRPr="00BD3FD2">
              <w:rPr>
                <w:b/>
                <w:bCs/>
              </w:rPr>
              <w:t>Agreement:</w:t>
            </w:r>
          </w:p>
          <w:p w14:paraId="6C7C8815" w14:textId="18E8E36E" w:rsidR="0058711B" w:rsidRPr="0058711B" w:rsidRDefault="0058711B" w:rsidP="0058711B">
            <w:pPr>
              <w:pStyle w:val="ListParagraph"/>
              <w:numPr>
                <w:ilvl w:val="0"/>
                <w:numId w:val="43"/>
              </w:numPr>
              <w:spacing w:after="40"/>
            </w:pPr>
            <w:r w:rsidRPr="00BD3FD2">
              <w:t xml:space="preserve">Test metric defined as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typeII-doppler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rnd</m:t>
                      </m:r>
                    </m:sub>
                  </m:sSub>
                </m:den>
              </m:f>
            </m:oMath>
            <w:r w:rsidRPr="00BD3FD2">
              <w:t xml:space="preserve"> as a starting point, where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typeII-doppler</m:t>
                  </m:r>
                </m:sub>
              </m:sSub>
            </m:oMath>
            <w:r>
              <w:rPr>
                <w:iCs/>
              </w:rPr>
              <w:t xml:space="preserve"> </w:t>
            </w:r>
            <w:r w:rsidRPr="00BD3FD2">
              <w:t xml:space="preserve">is X % (e.g. X=90) of the maximum throughput obtained at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SNR</m:t>
                  </m:r>
                </m:e>
                <m:sub>
                  <m:r>
                    <w:rPr>
                      <w:rFonts w:ascii="Cambria Math" w:hAnsi="Cambria Math"/>
                    </w:rPr>
                    <m:t>typeII-doppler</m:t>
                  </m:r>
                </m:sub>
              </m:sSub>
            </m:oMath>
            <w:r>
              <w:t xml:space="preserve"> </w:t>
            </w:r>
            <w:r w:rsidRPr="00BD3FD2">
              <w:t xml:space="preserve">using the </w:t>
            </w:r>
            <w:r w:rsidRPr="0035630D">
              <w:rPr>
                <w:i/>
                <w:iCs/>
              </w:rPr>
              <w:t>typeII-Doppler-r18</w:t>
            </w:r>
            <w:r w:rsidRPr="00BD3FD2">
              <w:t xml:space="preserve"> precoder configured according to the UE reports, and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rnd</m:t>
                  </m:r>
                </m:sub>
              </m:sSub>
            </m:oMath>
            <w:r w:rsidRPr="00BD3FD2">
              <w:t xml:space="preserve"> is the throughput measured at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SNR</m:t>
                  </m:r>
                </m:e>
                <m:sub>
                  <m:r>
                    <w:rPr>
                      <w:rFonts w:ascii="Cambria Math" w:hAnsi="Cambria Math"/>
                    </w:rPr>
                    <m:t>typeII-doppler</m:t>
                  </m:r>
                </m:sub>
              </m:sSub>
            </m:oMath>
            <w:r>
              <w:t xml:space="preserve"> </w:t>
            </w:r>
            <w:r w:rsidRPr="00BD3FD2">
              <w:t xml:space="preserve">with random precoding based on Type I Single Panel codebook. </w:t>
            </w:r>
          </w:p>
        </w:tc>
      </w:tr>
    </w:tbl>
    <w:p w14:paraId="6478E633" w14:textId="77777777" w:rsidR="0058711B" w:rsidRPr="00B63F46" w:rsidRDefault="0058711B" w:rsidP="00572A5C"/>
    <w:p w14:paraId="0538D423" w14:textId="196945BC" w:rsidR="0046052B" w:rsidRDefault="00A12839" w:rsidP="000B3FAF">
      <w:r w:rsidRPr="00B63F46">
        <w:t xml:space="preserve">RAN4 discussed whether to define PMI reporting requirements with </w:t>
      </w:r>
      <w:r w:rsidRPr="00B63F46">
        <w:rPr>
          <w:i/>
          <w:iCs/>
        </w:rPr>
        <w:t>typeII-Doppler-r18</w:t>
      </w:r>
      <w:r w:rsidR="00646264">
        <w:t>,</w:t>
      </w:r>
      <w:r w:rsidRPr="00B63F46">
        <w:t xml:space="preserve"> </w:t>
      </w:r>
      <w:r w:rsidR="00646264">
        <w:t>and</w:t>
      </w:r>
      <w:r w:rsidRPr="00B63F46">
        <w:t xml:space="preserve"> agreed to study the feasibility first including test metric and test parameters</w:t>
      </w:r>
      <w:r>
        <w:t xml:space="preserve"> as shown in </w:t>
      </w:r>
      <w:r w:rsidR="00F915A1">
        <w:fldChar w:fldCharType="begin"/>
      </w:r>
      <w:r w:rsidR="00F915A1">
        <w:instrText xml:space="preserve"> REF _Ref145959173 \h </w:instrText>
      </w:r>
      <w:r w:rsidR="00F915A1">
        <w:fldChar w:fldCharType="separate"/>
      </w:r>
      <w:r w:rsidR="00F915A1" w:rsidRPr="00B63F46">
        <w:t xml:space="preserve">Table </w:t>
      </w:r>
      <w:r w:rsidR="00F915A1">
        <w:rPr>
          <w:noProof/>
        </w:rPr>
        <w:t>2</w:t>
      </w:r>
      <w:r w:rsidR="00F915A1">
        <w:fldChar w:fldCharType="end"/>
      </w:r>
      <w:r w:rsidR="00F915A1">
        <w:t xml:space="preserve"> and </w:t>
      </w:r>
      <w:r w:rsidR="00F915A1">
        <w:fldChar w:fldCharType="begin"/>
      </w:r>
      <w:r w:rsidR="00F915A1">
        <w:instrText xml:space="preserve"> REF _Ref146114343 \h </w:instrText>
      </w:r>
      <w:r w:rsidR="00F915A1">
        <w:fldChar w:fldCharType="separate"/>
      </w:r>
      <w:r w:rsidR="00F915A1" w:rsidRPr="00B63F46">
        <w:t xml:space="preserve">Table </w:t>
      </w:r>
      <w:r w:rsidR="00F915A1">
        <w:rPr>
          <w:noProof/>
        </w:rPr>
        <w:t>3</w:t>
      </w:r>
      <w:r w:rsidR="00F915A1">
        <w:fldChar w:fldCharType="end"/>
      </w:r>
      <w:r w:rsidR="00F915A1">
        <w:t>.</w:t>
      </w:r>
    </w:p>
    <w:p w14:paraId="65B0BFB1" w14:textId="61436B19" w:rsidR="000B6944" w:rsidRPr="00B63F46" w:rsidRDefault="000B6944" w:rsidP="000B6944">
      <w:pPr>
        <w:pStyle w:val="Caption"/>
      </w:pPr>
      <w:bookmarkStart w:id="5" w:name="_Ref145959173"/>
      <w:r w:rsidRPr="00B63F46">
        <w:t xml:space="preserve">Table </w:t>
      </w:r>
      <w:fldSimple w:instr=" SEQ Table \* ARABIC ">
        <w:r w:rsidR="007448CB">
          <w:rPr>
            <w:noProof/>
          </w:rPr>
          <w:t>2</w:t>
        </w:r>
      </w:fldSimple>
      <w:bookmarkEnd w:id="5"/>
      <w:r w:rsidRPr="00B63F46">
        <w:tab/>
        <w:t>Codebook configuration for Type II codebook predicted PMI.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0B6944" w:rsidRPr="00B63F46" w14:paraId="33BAF50E" w14:textId="77777777" w:rsidTr="00CE281E">
        <w:tc>
          <w:tcPr>
            <w:tcW w:w="3209" w:type="dxa"/>
          </w:tcPr>
          <w:p w14:paraId="48B6CCA8" w14:textId="77777777" w:rsidR="000B6944" w:rsidRPr="00B63F46" w:rsidRDefault="000B6944" w:rsidP="00CE281E">
            <w:pPr>
              <w:pStyle w:val="TAH"/>
            </w:pPr>
            <w:r w:rsidRPr="00B63F46">
              <w:t>Parameters</w:t>
            </w:r>
          </w:p>
        </w:tc>
        <w:tc>
          <w:tcPr>
            <w:tcW w:w="3210" w:type="dxa"/>
          </w:tcPr>
          <w:p w14:paraId="27D61D54" w14:textId="77777777" w:rsidR="000B6944" w:rsidRPr="00B63F46" w:rsidRDefault="000B6944" w:rsidP="00CE281E">
            <w:pPr>
              <w:pStyle w:val="TAH"/>
            </w:pPr>
            <w:r w:rsidRPr="00B63F46">
              <w:t>Values</w:t>
            </w:r>
          </w:p>
        </w:tc>
        <w:tc>
          <w:tcPr>
            <w:tcW w:w="3210" w:type="dxa"/>
          </w:tcPr>
          <w:p w14:paraId="5C2FE041" w14:textId="77777777" w:rsidR="000B6944" w:rsidRPr="00B63F46" w:rsidRDefault="000B6944" w:rsidP="00CE281E">
            <w:pPr>
              <w:pStyle w:val="TAH"/>
            </w:pPr>
            <w:r w:rsidRPr="00B63F46">
              <w:t>Notes</w:t>
            </w:r>
          </w:p>
        </w:tc>
      </w:tr>
      <w:tr w:rsidR="000B6944" w:rsidRPr="00B63F46" w14:paraId="49ED1498" w14:textId="77777777" w:rsidTr="00CE281E">
        <w:tc>
          <w:tcPr>
            <w:tcW w:w="3209" w:type="dxa"/>
          </w:tcPr>
          <w:p w14:paraId="2657F2F4" w14:textId="77777777" w:rsidR="000B6944" w:rsidRPr="00B63F46" w:rsidRDefault="000B6944" w:rsidP="00CE281E">
            <w:pPr>
              <w:pStyle w:val="TAC"/>
            </w:pPr>
            <w:r w:rsidRPr="00B63F46">
              <w:t>Codebook type</w:t>
            </w:r>
          </w:p>
        </w:tc>
        <w:tc>
          <w:tcPr>
            <w:tcW w:w="3210" w:type="dxa"/>
          </w:tcPr>
          <w:p w14:paraId="17103E74" w14:textId="77777777" w:rsidR="000B6944" w:rsidRPr="00B63F46" w:rsidRDefault="000B6944" w:rsidP="00CE281E">
            <w:pPr>
              <w:pStyle w:val="TAC"/>
            </w:pPr>
            <w:r w:rsidRPr="00B63F46">
              <w:t>typeII-Doppler-r18</w:t>
            </w:r>
          </w:p>
        </w:tc>
        <w:tc>
          <w:tcPr>
            <w:tcW w:w="3210" w:type="dxa"/>
          </w:tcPr>
          <w:p w14:paraId="6538AA60" w14:textId="77777777" w:rsidR="000B6944" w:rsidRPr="00B63F46" w:rsidRDefault="000B6944" w:rsidP="00CE281E">
            <w:pPr>
              <w:pStyle w:val="TAC"/>
            </w:pPr>
            <w:r w:rsidRPr="00B63F46">
              <w:t>Enhanced Type II codebook for predicted PMI</w:t>
            </w:r>
          </w:p>
        </w:tc>
      </w:tr>
      <w:tr w:rsidR="000B6944" w:rsidRPr="00B63F46" w14:paraId="04D8791B" w14:textId="77777777" w:rsidTr="00CE281E">
        <w:tc>
          <w:tcPr>
            <w:tcW w:w="3209" w:type="dxa"/>
          </w:tcPr>
          <w:p w14:paraId="273BDE64" w14:textId="77777777" w:rsidR="000B6944" w:rsidRPr="00B63F46" w:rsidRDefault="000B6944" w:rsidP="00CE281E">
            <w:pPr>
              <w:pStyle w:val="TAC"/>
            </w:pPr>
            <w:r w:rsidRPr="00B63F46">
              <w:t>paramCombination-Doppler-r18</w:t>
            </w:r>
          </w:p>
        </w:tc>
        <w:tc>
          <w:tcPr>
            <w:tcW w:w="3210" w:type="dxa"/>
          </w:tcPr>
          <w:p w14:paraId="3ECF6DA2" w14:textId="77777777" w:rsidR="000B6944" w:rsidRPr="00B63F46" w:rsidRDefault="000B6944" w:rsidP="00CE281E">
            <w:pPr>
              <w:pStyle w:val="TAC"/>
            </w:pPr>
            <w:r w:rsidRPr="00B63F46">
              <w:t>7</w:t>
            </w:r>
          </w:p>
        </w:tc>
        <w:tc>
          <w:tcPr>
            <w:tcW w:w="3210" w:type="dxa"/>
          </w:tcPr>
          <w:p w14:paraId="36ADA862" w14:textId="77777777" w:rsidR="000B6944" w:rsidRPr="00B63F46" w:rsidRDefault="000B6944" w:rsidP="00CE281E">
            <w:pPr>
              <w:pStyle w:val="TAC"/>
            </w:pPr>
            <m:oMath>
              <m:r>
                <w:rPr>
                  <w:rFonts w:ascii="Cambria Math" w:hAnsi="Cambria Math"/>
                </w:rPr>
                <m:t>L=4</m:t>
              </m:r>
            </m:oMath>
            <w:r w:rsidRPr="00B63F46"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v</m:t>
                  </m:r>
                </m:sub>
              </m:sSub>
              <m:r>
                <w:rPr>
                  <w:rFonts w:ascii="Cambria Math" w:hAnsi="Cambria Math"/>
                </w:rPr>
                <m:t>=1/2</m:t>
              </m:r>
            </m:oMath>
            <w:r w:rsidRPr="00B63F46">
              <w:t xml:space="preserve">, </w:t>
            </w:r>
            <m:oMath>
              <m:r>
                <w:rPr>
                  <w:rFonts w:ascii="Cambria Math" w:hAnsi="Cambria Math"/>
                </w:rPr>
                <m:t xml:space="preserve">β=1/2 </m:t>
              </m:r>
            </m:oMath>
          </w:p>
          <w:p w14:paraId="3F218AD9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t>Same as Rel-16 eTypeII tests</w:t>
            </w:r>
          </w:p>
        </w:tc>
      </w:tr>
      <w:tr w:rsidR="000B6944" w:rsidRPr="00B63F46" w14:paraId="46E79CA5" w14:textId="77777777" w:rsidTr="00CE281E">
        <w:tc>
          <w:tcPr>
            <w:tcW w:w="3209" w:type="dxa"/>
          </w:tcPr>
          <w:p w14:paraId="68D8FEB0" w14:textId="661AE2FE" w:rsidR="000B6944" w:rsidRPr="00B63F46" w:rsidRDefault="000B6944" w:rsidP="00CE281E">
            <w:pPr>
              <w:pStyle w:val="TAC"/>
            </w:pPr>
            <w:r w:rsidRPr="00B63F46">
              <w:t>CSI-RS periodicity</w:t>
            </w:r>
            <w:r w:rsidR="005217E9">
              <w:t xml:space="preserve"> (slots)</w:t>
            </w:r>
          </w:p>
        </w:tc>
        <w:tc>
          <w:tcPr>
            <w:tcW w:w="3210" w:type="dxa"/>
          </w:tcPr>
          <w:p w14:paraId="67AF8971" w14:textId="3AD59C1B" w:rsidR="005217E9" w:rsidRPr="00B63F46" w:rsidRDefault="0072197A" w:rsidP="005217E9">
            <w:pPr>
              <w:pStyle w:val="TAC"/>
            </w:pPr>
            <w:r>
              <w:t>[</w:t>
            </w:r>
            <w:r w:rsidR="005217E9">
              <w:t>2</w:t>
            </w:r>
            <w:r>
              <w:t>]</w:t>
            </w:r>
          </w:p>
        </w:tc>
        <w:tc>
          <w:tcPr>
            <w:tcW w:w="3210" w:type="dxa"/>
          </w:tcPr>
          <w:p w14:paraId="19EA2705" w14:textId="11EE32EF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 xml:space="preserve"> </w:t>
            </w:r>
          </w:p>
        </w:tc>
      </w:tr>
      <w:tr w:rsidR="000B6944" w:rsidRPr="00B63F46" w14:paraId="192A34D0" w14:textId="77777777" w:rsidTr="00CE281E">
        <w:tc>
          <w:tcPr>
            <w:tcW w:w="3209" w:type="dxa"/>
          </w:tcPr>
          <w:p w14:paraId="3E7137C3" w14:textId="77777777" w:rsidR="000B6944" w:rsidRPr="00B63F46" w:rsidRDefault="000B6944" w:rsidP="00CE281E">
            <w:pPr>
              <w:pStyle w:val="TAC"/>
            </w:pPr>
            <w:r w:rsidRPr="00B63F46">
              <w:t xml:space="preserve">Number of CSI-RS resources (K) </w:t>
            </w:r>
          </w:p>
        </w:tc>
        <w:tc>
          <w:tcPr>
            <w:tcW w:w="3210" w:type="dxa"/>
          </w:tcPr>
          <w:p w14:paraId="18751B2B" w14:textId="77777777" w:rsidR="000B6944" w:rsidRPr="00B63F46" w:rsidRDefault="000B6944" w:rsidP="00CE281E">
            <w:pPr>
              <w:pStyle w:val="TAC"/>
            </w:pPr>
            <w:r w:rsidRPr="00B63F46">
              <w:t>4</w:t>
            </w:r>
          </w:p>
        </w:tc>
        <w:tc>
          <w:tcPr>
            <w:tcW w:w="3210" w:type="dxa"/>
          </w:tcPr>
          <w:p w14:paraId="5FA0069A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For an aperiodic CSI-RS resource set for channel measurement, the K ∈ {4,8,12} CSI-RS resources are triggered by the same triggering instance</w:t>
            </w:r>
          </w:p>
        </w:tc>
      </w:tr>
      <w:tr w:rsidR="000B6944" w:rsidRPr="00B63F46" w14:paraId="785BF10A" w14:textId="77777777" w:rsidTr="00CE281E">
        <w:tc>
          <w:tcPr>
            <w:tcW w:w="3209" w:type="dxa"/>
          </w:tcPr>
          <w:p w14:paraId="0338D480" w14:textId="77777777" w:rsidR="000B6944" w:rsidRPr="00B63F46" w:rsidRDefault="000B6944" w:rsidP="00CE281E">
            <w:pPr>
              <w:pStyle w:val="TAC"/>
            </w:pPr>
            <w:r w:rsidRPr="00B63F46">
              <w:t>Number of PMIs reported (N</w:t>
            </w:r>
            <w:r w:rsidRPr="00B63F46">
              <w:rPr>
                <w:vertAlign w:val="subscript"/>
              </w:rPr>
              <w:t>4</w:t>
            </w:r>
            <w:r w:rsidRPr="00B63F46">
              <w:t>)</w:t>
            </w:r>
          </w:p>
        </w:tc>
        <w:tc>
          <w:tcPr>
            <w:tcW w:w="3210" w:type="dxa"/>
          </w:tcPr>
          <w:p w14:paraId="529D2D37" w14:textId="77777777" w:rsidR="000B6944" w:rsidRDefault="0072197A" w:rsidP="00CE281E">
            <w:pPr>
              <w:pStyle w:val="TAC"/>
            </w:pPr>
            <w:r>
              <w:t>Option 1: 4</w:t>
            </w:r>
          </w:p>
          <w:p w14:paraId="363CEA2C" w14:textId="0FCD66D6" w:rsidR="0072197A" w:rsidRPr="00B63F46" w:rsidRDefault="0072197A" w:rsidP="00CE281E">
            <w:pPr>
              <w:pStyle w:val="TAC"/>
            </w:pPr>
            <w:r>
              <w:t>Option 2: 1</w:t>
            </w:r>
          </w:p>
        </w:tc>
        <w:tc>
          <w:tcPr>
            <w:tcW w:w="3210" w:type="dxa"/>
          </w:tcPr>
          <w:p w14:paraId="59F07240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N</w:t>
            </w:r>
            <w:r w:rsidRPr="00B63F46">
              <w:rPr>
                <w:rFonts w:eastAsia="Yu Mincho" w:cs="Times New Roman"/>
                <w:vertAlign w:val="subscript"/>
              </w:rPr>
              <w:t>4</w:t>
            </w:r>
            <w:r w:rsidRPr="00B63F46">
              <w:rPr>
                <w:rFonts w:eastAsia="Yu Mincho" w:cs="Times New Roman"/>
              </w:rPr>
              <w:t xml:space="preserve"> </w:t>
            </w:r>
            <w:r w:rsidRPr="00B63F46">
              <w:rPr>
                <w:rFonts w:ascii="Cambria Math" w:eastAsia="Yu Mincho" w:hAnsi="Cambria Math" w:cs="Cambria Math"/>
              </w:rPr>
              <w:t>∈</w:t>
            </w:r>
            <w:r w:rsidRPr="00B63F46">
              <w:rPr>
                <w:rFonts w:eastAsia="Yu Mincho" w:cs="Times New Roman"/>
              </w:rPr>
              <w:t xml:space="preserve"> {1,2,4,8}</w:t>
            </w:r>
          </w:p>
        </w:tc>
      </w:tr>
      <w:tr w:rsidR="000B6944" w:rsidRPr="00B63F46" w14:paraId="73383659" w14:textId="77777777" w:rsidTr="00CE281E">
        <w:tc>
          <w:tcPr>
            <w:tcW w:w="3209" w:type="dxa"/>
          </w:tcPr>
          <w:p w14:paraId="7A3B0D22" w14:textId="77777777" w:rsidR="000B6944" w:rsidRPr="00B63F46" w:rsidRDefault="000B6944" w:rsidP="00CE281E">
            <w:pPr>
              <w:pStyle w:val="TAC"/>
            </w:pPr>
            <w:r w:rsidRPr="00B63F46">
              <w:t>Reported slot offset (</w:t>
            </w:r>
            <w:r w:rsidRPr="00B63F46">
              <w:rPr>
                <w:rFonts w:cs="Arial"/>
              </w:rPr>
              <w:t>δ</w:t>
            </w:r>
            <w:r w:rsidRPr="00B63F46">
              <w:t>)</w:t>
            </w:r>
          </w:p>
        </w:tc>
        <w:tc>
          <w:tcPr>
            <w:tcW w:w="3210" w:type="dxa"/>
          </w:tcPr>
          <w:p w14:paraId="4673BEF9" w14:textId="7FD61675" w:rsidR="000B6944" w:rsidRPr="00B63F46" w:rsidRDefault="000B4DD9" w:rsidP="00CE281E">
            <w:pPr>
              <w:pStyle w:val="TAC"/>
            </w:pPr>
            <w:r>
              <w:t>1</w:t>
            </w:r>
          </w:p>
        </w:tc>
        <w:tc>
          <w:tcPr>
            <w:tcW w:w="3210" w:type="dxa"/>
          </w:tcPr>
          <w:p w14:paraId="61722667" w14:textId="2BC8DBAF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The earliest of the N</w:t>
            </w:r>
            <w:r w:rsidRPr="00B63F46">
              <w:rPr>
                <w:rFonts w:eastAsia="Yu Mincho" w:cs="Times New Roman"/>
                <w:vertAlign w:val="subscript"/>
              </w:rPr>
              <w:t>4</w:t>
            </w:r>
            <w:r w:rsidRPr="00B63F46">
              <w:rPr>
                <w:rFonts w:eastAsia="Yu Mincho" w:cs="Times New Roman"/>
              </w:rPr>
              <w:t xml:space="preserve"> slot intervals starts at slot </w:t>
            </w:r>
            <w:r w:rsidRPr="00B63F46">
              <w:rPr>
                <w:rFonts w:eastAsia="Yu Mincho" w:cs="Times New Roman"/>
                <w:i/>
                <w:iCs/>
              </w:rPr>
              <w:t>l</w:t>
            </w:r>
            <w:r w:rsidRPr="00B63F46">
              <w:rPr>
                <w:rFonts w:eastAsia="Yu Mincho" w:cs="Times New Roman"/>
              </w:rPr>
              <w:t>=</w:t>
            </w:r>
            <w:r w:rsidRPr="00B63F46">
              <w:rPr>
                <w:rFonts w:eastAsia="Yu Mincho" w:cs="Times New Roman"/>
                <w:i/>
                <w:iCs/>
              </w:rPr>
              <w:t>n</w:t>
            </w:r>
            <w:r w:rsidRPr="00B63F46">
              <w:rPr>
                <w:rFonts w:eastAsia="Yu Mincho" w:cs="Times New Roman"/>
              </w:rPr>
              <w:t xml:space="preserve">+δ, where </w:t>
            </w:r>
            <w:r w:rsidRPr="00B63F46">
              <w:rPr>
                <w:rFonts w:eastAsia="Yu Mincho" w:cs="Times New Roman"/>
                <w:i/>
                <w:iCs/>
              </w:rPr>
              <w:t>n</w:t>
            </w:r>
            <w:r w:rsidRPr="00B63F46">
              <w:rPr>
                <w:rFonts w:eastAsia="Yu Mincho" w:cs="Times New Roman"/>
              </w:rPr>
              <w:t xml:space="preserve"> is the uplink slot in which the CSI is</w:t>
            </w:r>
            <w:r w:rsidR="009F4A56">
              <w:rPr>
                <w:rFonts w:eastAsia="Yu Mincho" w:cs="Times New Roman"/>
              </w:rPr>
              <w:t xml:space="preserve"> </w:t>
            </w:r>
            <w:r w:rsidRPr="00B63F46">
              <w:rPr>
                <w:rFonts w:eastAsia="Yu Mincho" w:cs="Times New Roman"/>
              </w:rPr>
              <w:t>reported</w:t>
            </w:r>
            <w:r w:rsidR="007B71AC">
              <w:rPr>
                <w:rFonts w:eastAsia="Yu Mincho" w:cs="Times New Roman"/>
              </w:rPr>
              <w:t>.</w:t>
            </w:r>
          </w:p>
        </w:tc>
      </w:tr>
      <w:tr w:rsidR="000B6944" w:rsidRPr="00B63F46" w14:paraId="2B4CBB7C" w14:textId="77777777" w:rsidTr="00CE281E">
        <w:tc>
          <w:tcPr>
            <w:tcW w:w="3209" w:type="dxa"/>
          </w:tcPr>
          <w:p w14:paraId="4E89FAFA" w14:textId="77777777" w:rsidR="000B6944" w:rsidRPr="00B63F46" w:rsidRDefault="000B6944" w:rsidP="00CE281E">
            <w:pPr>
              <w:pStyle w:val="TAC"/>
            </w:pPr>
            <w:r w:rsidRPr="00B63F46">
              <w:t>Spacing (in slots) between PMIs (d)</w:t>
            </w:r>
          </w:p>
        </w:tc>
        <w:tc>
          <w:tcPr>
            <w:tcW w:w="3210" w:type="dxa"/>
          </w:tcPr>
          <w:p w14:paraId="1E6E3266" w14:textId="52DE679E" w:rsidR="000B6944" w:rsidRPr="00B63F46" w:rsidRDefault="00F759C0" w:rsidP="00CE281E">
            <w:pPr>
              <w:pStyle w:val="TAC"/>
            </w:pPr>
            <w:r>
              <w:t>2 (applicable when N</w:t>
            </w:r>
            <w:r w:rsidRPr="00F759C0">
              <w:rPr>
                <w:vertAlign w:val="subscript"/>
              </w:rPr>
              <w:t>4</w:t>
            </w:r>
            <w:r>
              <w:t>=4)</w:t>
            </w:r>
          </w:p>
        </w:tc>
        <w:tc>
          <w:tcPr>
            <w:tcW w:w="3210" w:type="dxa"/>
          </w:tcPr>
          <w:p w14:paraId="049023E9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Not configured for N</w:t>
            </w:r>
            <w:r w:rsidRPr="00B63F46">
              <w:rPr>
                <w:rFonts w:eastAsia="Yu Mincho" w:cs="Times New Roman"/>
                <w:vertAlign w:val="subscript"/>
              </w:rPr>
              <w:t>4</w:t>
            </w:r>
            <w:r w:rsidRPr="00B63F46">
              <w:rPr>
                <w:rFonts w:eastAsia="Yu Mincho" w:cs="Times New Roman"/>
              </w:rPr>
              <w:t>=1</w:t>
            </w:r>
          </w:p>
          <w:p w14:paraId="28BE659B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 xml:space="preserve">d </w:t>
            </w:r>
            <w:r w:rsidRPr="00B63F46">
              <w:rPr>
                <w:rFonts w:ascii="Cambria Math" w:eastAsia="Yu Mincho" w:hAnsi="Cambria Math" w:cs="Cambria Math"/>
              </w:rPr>
              <w:t>∈</w:t>
            </w:r>
            <w:r w:rsidRPr="00B63F46">
              <w:rPr>
                <w:rFonts w:eastAsia="Yu Mincho" w:cs="Times New Roman"/>
              </w:rPr>
              <w:t xml:space="preserve"> {1,m}</w:t>
            </w:r>
          </w:p>
        </w:tc>
      </w:tr>
      <w:tr w:rsidR="000B6944" w:rsidRPr="00B63F46" w14:paraId="4E07061F" w14:textId="77777777" w:rsidTr="00CE281E">
        <w:tc>
          <w:tcPr>
            <w:tcW w:w="3209" w:type="dxa"/>
          </w:tcPr>
          <w:p w14:paraId="39C14529" w14:textId="77777777" w:rsidR="000B6944" w:rsidRPr="00B63F46" w:rsidRDefault="000B6944" w:rsidP="00CE281E">
            <w:pPr>
              <w:pStyle w:val="TAC"/>
            </w:pPr>
            <w:r w:rsidRPr="00B63F46">
              <w:t>numberOfPMI-SubbandsPerCQI-Subband-Doppler-r18 (R)</w:t>
            </w:r>
          </w:p>
        </w:tc>
        <w:tc>
          <w:tcPr>
            <w:tcW w:w="3210" w:type="dxa"/>
          </w:tcPr>
          <w:p w14:paraId="468709D0" w14:textId="77777777" w:rsidR="000B6944" w:rsidRPr="00B63F46" w:rsidRDefault="000B6944" w:rsidP="00CE281E">
            <w:pPr>
              <w:pStyle w:val="TAC"/>
            </w:pPr>
            <w:r w:rsidRPr="00B63F46">
              <w:t>1</w:t>
            </w:r>
          </w:p>
        </w:tc>
        <w:tc>
          <w:tcPr>
            <w:tcW w:w="3210" w:type="dxa"/>
          </w:tcPr>
          <w:p w14:paraId="45905B2F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Same as Rel-16 eTypeII tests</w:t>
            </w:r>
          </w:p>
        </w:tc>
      </w:tr>
      <w:tr w:rsidR="000B6944" w:rsidRPr="00B63F46" w14:paraId="4D11057A" w14:textId="77777777" w:rsidTr="00CE281E">
        <w:tc>
          <w:tcPr>
            <w:tcW w:w="3209" w:type="dxa"/>
          </w:tcPr>
          <w:p w14:paraId="7E82AA40" w14:textId="77777777" w:rsidR="000B6944" w:rsidRPr="00B63F46" w:rsidRDefault="000B6944" w:rsidP="00CE281E">
            <w:pPr>
              <w:pStyle w:val="TAC"/>
            </w:pPr>
            <w:r w:rsidRPr="00B63F46">
              <w:t>(CodebookConfig-N1, CodebookConfig-N2)</w:t>
            </w:r>
          </w:p>
        </w:tc>
        <w:tc>
          <w:tcPr>
            <w:tcW w:w="3210" w:type="dxa"/>
          </w:tcPr>
          <w:p w14:paraId="75CA5507" w14:textId="77777777" w:rsidR="000B6944" w:rsidRPr="00B63F46" w:rsidRDefault="000B6944" w:rsidP="00CE281E">
            <w:pPr>
              <w:pStyle w:val="TAC"/>
            </w:pPr>
            <w:r w:rsidRPr="00B63F46">
              <w:t>(4, 2)</w:t>
            </w:r>
          </w:p>
        </w:tc>
        <w:tc>
          <w:tcPr>
            <w:tcW w:w="3210" w:type="dxa"/>
          </w:tcPr>
          <w:p w14:paraId="6E2CF071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Same as Rel-16 eTypeII tests</w:t>
            </w:r>
          </w:p>
        </w:tc>
      </w:tr>
      <w:tr w:rsidR="000B6944" w:rsidRPr="00B63F46" w14:paraId="2AACE309" w14:textId="77777777" w:rsidTr="00CE281E">
        <w:tc>
          <w:tcPr>
            <w:tcW w:w="3209" w:type="dxa"/>
          </w:tcPr>
          <w:p w14:paraId="210BFEDA" w14:textId="77777777" w:rsidR="000B6944" w:rsidRPr="00B63F46" w:rsidRDefault="000B6944" w:rsidP="00CE281E">
            <w:pPr>
              <w:pStyle w:val="TAC"/>
            </w:pPr>
            <w:r w:rsidRPr="00B63F46">
              <w:t>(CodebookConfig-O1, CodebookConfig-O2)</w:t>
            </w:r>
          </w:p>
        </w:tc>
        <w:tc>
          <w:tcPr>
            <w:tcW w:w="3210" w:type="dxa"/>
          </w:tcPr>
          <w:p w14:paraId="643CA964" w14:textId="77777777" w:rsidR="000B6944" w:rsidRPr="00B63F46" w:rsidRDefault="000B6944" w:rsidP="00CE281E">
            <w:pPr>
              <w:pStyle w:val="TAC"/>
            </w:pPr>
            <w:r w:rsidRPr="00B63F46">
              <w:t>(4, 4)</w:t>
            </w:r>
          </w:p>
        </w:tc>
        <w:tc>
          <w:tcPr>
            <w:tcW w:w="3210" w:type="dxa"/>
          </w:tcPr>
          <w:p w14:paraId="063B4403" w14:textId="77777777" w:rsidR="000B6944" w:rsidRPr="00B63F46" w:rsidRDefault="000B6944" w:rsidP="00CE281E">
            <w:pPr>
              <w:pStyle w:val="TAC"/>
              <w:rPr>
                <w:rFonts w:eastAsia="Yu Mincho" w:cs="Times New Roman"/>
              </w:rPr>
            </w:pPr>
            <w:r w:rsidRPr="00B63F46">
              <w:rPr>
                <w:rFonts w:eastAsia="Yu Mincho" w:cs="Times New Roman"/>
              </w:rPr>
              <w:t>Same as Rel-16 eTypeII tests</w:t>
            </w:r>
          </w:p>
        </w:tc>
      </w:tr>
    </w:tbl>
    <w:p w14:paraId="458E8FBC" w14:textId="77777777" w:rsidR="000B6944" w:rsidRPr="00B63F46" w:rsidRDefault="000B6944" w:rsidP="000B6944"/>
    <w:p w14:paraId="092CF35F" w14:textId="7BAE72D9" w:rsidR="000B6944" w:rsidRPr="00B63F46" w:rsidRDefault="000B6944" w:rsidP="000B6944">
      <w:pPr>
        <w:pStyle w:val="Caption"/>
      </w:pPr>
      <w:bookmarkStart w:id="6" w:name="_Ref146114343"/>
      <w:r w:rsidRPr="00B63F46">
        <w:t xml:space="preserve">Table </w:t>
      </w:r>
      <w:fldSimple w:instr=" SEQ Table \* ARABIC ">
        <w:r w:rsidR="007448CB">
          <w:rPr>
            <w:noProof/>
          </w:rPr>
          <w:t>3</w:t>
        </w:r>
      </w:fldSimple>
      <w:bookmarkEnd w:id="6"/>
      <w:r w:rsidRPr="00B63F46">
        <w:tab/>
        <w:t>Test setup for Type II codebook predicted PMI.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8"/>
        <w:gridCol w:w="3367"/>
        <w:gridCol w:w="2434"/>
      </w:tblGrid>
      <w:tr w:rsidR="000B6944" w:rsidRPr="00B63F46" w14:paraId="35C801DC" w14:textId="77777777" w:rsidTr="00CE281E">
        <w:tc>
          <w:tcPr>
            <w:tcW w:w="3828" w:type="dxa"/>
          </w:tcPr>
          <w:p w14:paraId="1C812F59" w14:textId="77777777" w:rsidR="000B6944" w:rsidRPr="00B63F46" w:rsidRDefault="000B6944" w:rsidP="00CE281E">
            <w:pPr>
              <w:pStyle w:val="TAH"/>
            </w:pPr>
            <w:r w:rsidRPr="00B63F46">
              <w:t>Parameters</w:t>
            </w:r>
          </w:p>
        </w:tc>
        <w:tc>
          <w:tcPr>
            <w:tcW w:w="3367" w:type="dxa"/>
          </w:tcPr>
          <w:p w14:paraId="230226C6" w14:textId="77777777" w:rsidR="000B6944" w:rsidRPr="00B63F46" w:rsidRDefault="000B6944" w:rsidP="00CE281E">
            <w:pPr>
              <w:pStyle w:val="TAH"/>
            </w:pPr>
            <w:r w:rsidRPr="00B63F46">
              <w:t>Values</w:t>
            </w:r>
          </w:p>
        </w:tc>
        <w:tc>
          <w:tcPr>
            <w:tcW w:w="2434" w:type="dxa"/>
          </w:tcPr>
          <w:p w14:paraId="249651AC" w14:textId="77777777" w:rsidR="000B6944" w:rsidRPr="00B63F46" w:rsidRDefault="000B6944" w:rsidP="00CE281E">
            <w:pPr>
              <w:pStyle w:val="TAH"/>
            </w:pPr>
            <w:r w:rsidRPr="00B63F46">
              <w:t>Notes</w:t>
            </w:r>
          </w:p>
        </w:tc>
      </w:tr>
      <w:tr w:rsidR="000B6944" w:rsidRPr="00B63F46" w14:paraId="6DA54228" w14:textId="77777777" w:rsidTr="00CE281E">
        <w:tc>
          <w:tcPr>
            <w:tcW w:w="3828" w:type="dxa"/>
          </w:tcPr>
          <w:p w14:paraId="54FC2E9C" w14:textId="77777777" w:rsidR="000B6944" w:rsidRPr="00B63F46" w:rsidRDefault="000B6944" w:rsidP="00CE281E">
            <w:pPr>
              <w:pStyle w:val="TAC"/>
            </w:pPr>
            <w:r w:rsidRPr="00B63F46">
              <w:t>FDD/TDD, CBW/SCS</w:t>
            </w:r>
          </w:p>
        </w:tc>
        <w:tc>
          <w:tcPr>
            <w:tcW w:w="3367" w:type="dxa"/>
          </w:tcPr>
          <w:p w14:paraId="699500C5" w14:textId="77777777" w:rsidR="000B6944" w:rsidRPr="00B63F46" w:rsidRDefault="000B6944" w:rsidP="00CE281E">
            <w:pPr>
              <w:pStyle w:val="TAC"/>
            </w:pPr>
            <w:r w:rsidRPr="00B63F46">
              <w:t>FR1 FDD 10MHz/15kHz</w:t>
            </w:r>
          </w:p>
          <w:p w14:paraId="144B6733" w14:textId="77777777" w:rsidR="000B6944" w:rsidRPr="00B63F46" w:rsidRDefault="000B6944" w:rsidP="00CE281E">
            <w:pPr>
              <w:pStyle w:val="TAC"/>
            </w:pPr>
            <w:r w:rsidRPr="00B63F46">
              <w:t>FR1 TDD 40MHz/30kHz with FR1.30-1</w:t>
            </w:r>
          </w:p>
        </w:tc>
        <w:tc>
          <w:tcPr>
            <w:tcW w:w="2434" w:type="dxa"/>
          </w:tcPr>
          <w:p w14:paraId="085752AB" w14:textId="682B2691" w:rsidR="00C855A8" w:rsidRDefault="00C855A8" w:rsidP="00CE281E">
            <w:pPr>
              <w:pStyle w:val="TAC"/>
            </w:pPr>
            <w:r>
              <w:t>Evaluate TDD only</w:t>
            </w:r>
            <w:r w:rsidR="00D52E87">
              <w:t xml:space="preserve"> in this contribution.</w:t>
            </w:r>
          </w:p>
          <w:p w14:paraId="2BC2DD01" w14:textId="4FD3B86F" w:rsidR="000B6944" w:rsidRPr="00B63F46" w:rsidRDefault="000B6944" w:rsidP="00CE281E">
            <w:pPr>
              <w:pStyle w:val="TAC"/>
            </w:pPr>
            <w:r w:rsidRPr="00B63F46">
              <w:t>TDD pattern: 7D1S2U</w:t>
            </w:r>
          </w:p>
        </w:tc>
      </w:tr>
      <w:tr w:rsidR="000B6944" w:rsidRPr="00B63F46" w14:paraId="562CC956" w14:textId="77777777" w:rsidTr="00CE281E">
        <w:tc>
          <w:tcPr>
            <w:tcW w:w="3828" w:type="dxa"/>
          </w:tcPr>
          <w:p w14:paraId="77E7EDB7" w14:textId="77777777" w:rsidR="000B6944" w:rsidRPr="00B63F46" w:rsidRDefault="000B6944" w:rsidP="00CE281E">
            <w:pPr>
              <w:pStyle w:val="TAC"/>
            </w:pPr>
            <w:r w:rsidRPr="00B63F46">
              <w:t>Propagation channel</w:t>
            </w:r>
          </w:p>
        </w:tc>
        <w:tc>
          <w:tcPr>
            <w:tcW w:w="3367" w:type="dxa"/>
          </w:tcPr>
          <w:p w14:paraId="7DD8FBF4" w14:textId="77777777" w:rsidR="000B6944" w:rsidRDefault="00FB14C5" w:rsidP="00CE281E">
            <w:pPr>
              <w:pStyle w:val="TAC"/>
            </w:pPr>
            <w:r>
              <w:t xml:space="preserve">Option 1: </w:t>
            </w:r>
            <w:r w:rsidR="000B6944" w:rsidRPr="00B63F46">
              <w:t>TDL</w:t>
            </w:r>
            <w:r>
              <w:t>A</w:t>
            </w:r>
            <w:r w:rsidR="000B6944" w:rsidRPr="00B63F46">
              <w:t>30-</w:t>
            </w:r>
            <w:r>
              <w:t>3</w:t>
            </w:r>
            <w:r w:rsidR="000B6944" w:rsidRPr="00B63F46">
              <w:t>0</w:t>
            </w:r>
          </w:p>
          <w:p w14:paraId="2A10C195" w14:textId="77777777" w:rsidR="00FB14C5" w:rsidRDefault="00FB14C5" w:rsidP="00CE281E">
            <w:pPr>
              <w:pStyle w:val="TAC"/>
            </w:pPr>
            <w:r>
              <w:t>Option 2: TDLA30-50</w:t>
            </w:r>
          </w:p>
          <w:p w14:paraId="179788FB" w14:textId="7D8C74A3" w:rsidR="00FB14C5" w:rsidRPr="00B63F46" w:rsidRDefault="00FB14C5" w:rsidP="00CE281E">
            <w:pPr>
              <w:pStyle w:val="TAC"/>
            </w:pPr>
            <w:r>
              <w:t>Option 3: TDLA30-100</w:t>
            </w:r>
          </w:p>
        </w:tc>
        <w:tc>
          <w:tcPr>
            <w:tcW w:w="2434" w:type="dxa"/>
          </w:tcPr>
          <w:p w14:paraId="2B6ED6A2" w14:textId="77777777" w:rsidR="000B6944" w:rsidRPr="00B63F46" w:rsidRDefault="000B6944" w:rsidP="00CE281E">
            <w:pPr>
              <w:pStyle w:val="TAC"/>
            </w:pPr>
            <w:r w:rsidRPr="00B63F46">
              <w:t>Assuming ~30km/h</w:t>
            </w:r>
          </w:p>
        </w:tc>
      </w:tr>
      <w:tr w:rsidR="000B6944" w:rsidRPr="00B63F46" w14:paraId="4BE87E67" w14:textId="77777777" w:rsidTr="00CE281E">
        <w:tc>
          <w:tcPr>
            <w:tcW w:w="3828" w:type="dxa"/>
          </w:tcPr>
          <w:p w14:paraId="0F34C2D5" w14:textId="77777777" w:rsidR="000B6944" w:rsidRPr="00B63F46" w:rsidRDefault="000B6944" w:rsidP="00CE281E">
            <w:pPr>
              <w:pStyle w:val="TAC"/>
            </w:pPr>
            <w:r w:rsidRPr="00B63F46">
              <w:t>Antenna configuration per TRxP</w:t>
            </w:r>
          </w:p>
        </w:tc>
        <w:tc>
          <w:tcPr>
            <w:tcW w:w="3367" w:type="dxa"/>
          </w:tcPr>
          <w:p w14:paraId="3EF59345" w14:textId="5D24F8EB" w:rsidR="000B6944" w:rsidRPr="00B63F46" w:rsidRDefault="000B6944" w:rsidP="003C2794">
            <w:pPr>
              <w:pStyle w:val="TAC"/>
              <w:rPr>
                <w:lang w:val="sv-SE"/>
              </w:rPr>
            </w:pPr>
            <w:r w:rsidRPr="00B63F46">
              <w:rPr>
                <w:lang w:val="sv-SE"/>
              </w:rPr>
              <w:t xml:space="preserve">XP medium </w:t>
            </w:r>
            <w:r w:rsidR="007F675E">
              <w:rPr>
                <w:lang w:val="sv-SE"/>
              </w:rPr>
              <w:t>4 x 2</w:t>
            </w:r>
            <w:r w:rsidRPr="00B63F46">
              <w:rPr>
                <w:lang w:val="sv-SE"/>
              </w:rPr>
              <w:t xml:space="preserve"> x 2</w:t>
            </w:r>
          </w:p>
        </w:tc>
        <w:tc>
          <w:tcPr>
            <w:tcW w:w="2434" w:type="dxa"/>
          </w:tcPr>
          <w:p w14:paraId="6E1F901C" w14:textId="3A33F40B" w:rsidR="000B6944" w:rsidRPr="00B63F46" w:rsidRDefault="000B6944" w:rsidP="00CE281E">
            <w:pPr>
              <w:pStyle w:val="TAC"/>
            </w:pPr>
          </w:p>
        </w:tc>
      </w:tr>
      <w:tr w:rsidR="003C2794" w:rsidRPr="00B63F46" w14:paraId="5E3E9CE1" w14:textId="77777777" w:rsidTr="00CE281E">
        <w:tc>
          <w:tcPr>
            <w:tcW w:w="3828" w:type="dxa"/>
          </w:tcPr>
          <w:p w14:paraId="211BA336" w14:textId="57A8DE89" w:rsidR="003C2794" w:rsidRPr="00B63F46" w:rsidRDefault="003C2794" w:rsidP="003C2794">
            <w:pPr>
              <w:pStyle w:val="TAC"/>
            </w:pPr>
            <w:r>
              <w:t>UE antenna configuration</w:t>
            </w:r>
          </w:p>
        </w:tc>
        <w:tc>
          <w:tcPr>
            <w:tcW w:w="3367" w:type="dxa"/>
          </w:tcPr>
          <w:p w14:paraId="046E0AAF" w14:textId="77777777" w:rsidR="003C2794" w:rsidRDefault="003C2794" w:rsidP="003C2794">
            <w:pPr>
              <w:pStyle w:val="TAC"/>
            </w:pPr>
            <w:r>
              <w:t>2Rx</w:t>
            </w:r>
          </w:p>
          <w:p w14:paraId="3C510DA2" w14:textId="0C9C980B" w:rsidR="003C2794" w:rsidRPr="00B63F46" w:rsidRDefault="003C2794" w:rsidP="003C2794">
            <w:pPr>
              <w:pStyle w:val="TAC"/>
              <w:rPr>
                <w:lang w:val="sv-SE"/>
              </w:rPr>
            </w:pPr>
            <w:r>
              <w:t>4Rx</w:t>
            </w:r>
          </w:p>
        </w:tc>
        <w:tc>
          <w:tcPr>
            <w:tcW w:w="2434" w:type="dxa"/>
          </w:tcPr>
          <w:p w14:paraId="0C84D07A" w14:textId="60EF2B8D" w:rsidR="003C2794" w:rsidRDefault="003C2794" w:rsidP="003C2794">
            <w:pPr>
              <w:pStyle w:val="TAC"/>
              <w:rPr>
                <w:rFonts w:eastAsia="Yu Mincho" w:cs="Times New Roman"/>
              </w:rPr>
            </w:pPr>
            <w:r>
              <w:t>Evaluate 2Rx only</w:t>
            </w:r>
            <w:r w:rsidR="00D52E87">
              <w:t xml:space="preserve"> in this contribution</w:t>
            </w:r>
            <w:r w:rsidR="00DE14BA">
              <w:t>.</w:t>
            </w:r>
          </w:p>
        </w:tc>
      </w:tr>
      <w:tr w:rsidR="003C2794" w:rsidRPr="00B63F46" w14:paraId="48E768EC" w14:textId="77777777" w:rsidTr="00CE281E">
        <w:tc>
          <w:tcPr>
            <w:tcW w:w="3828" w:type="dxa"/>
          </w:tcPr>
          <w:p w14:paraId="3146158D" w14:textId="77777777" w:rsidR="003C2794" w:rsidRPr="00B63F46" w:rsidRDefault="003C2794" w:rsidP="003C2794">
            <w:pPr>
              <w:pStyle w:val="TAC"/>
            </w:pPr>
            <w:r w:rsidRPr="00B63F46">
              <w:t>Beamforming model</w:t>
            </w:r>
          </w:p>
        </w:tc>
        <w:tc>
          <w:tcPr>
            <w:tcW w:w="3367" w:type="dxa"/>
          </w:tcPr>
          <w:p w14:paraId="68B59DC8" w14:textId="4F97EEFB" w:rsidR="003C2794" w:rsidRPr="00B63F46" w:rsidRDefault="003C2794" w:rsidP="003C2794">
            <w:pPr>
              <w:pStyle w:val="TAC"/>
            </w:pPr>
            <w:r w:rsidRPr="00B63F46">
              <w:t>As specified in T</w:t>
            </w:r>
            <w:r>
              <w:t>S</w:t>
            </w:r>
            <w:r w:rsidRPr="00B63F46">
              <w:t>38.101-4 B.4.1</w:t>
            </w:r>
          </w:p>
        </w:tc>
        <w:tc>
          <w:tcPr>
            <w:tcW w:w="2434" w:type="dxa"/>
          </w:tcPr>
          <w:p w14:paraId="1A730083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138BE5FB" w14:textId="77777777" w:rsidTr="00CE281E">
        <w:tc>
          <w:tcPr>
            <w:tcW w:w="3828" w:type="dxa"/>
          </w:tcPr>
          <w:p w14:paraId="5B2FF076" w14:textId="644EB972" w:rsidR="003C2794" w:rsidRPr="00B63F46" w:rsidRDefault="003C2794" w:rsidP="003C2794">
            <w:pPr>
              <w:pStyle w:val="TAC"/>
            </w:pPr>
            <w:r>
              <w:t>Beam steering model</w:t>
            </w:r>
          </w:p>
        </w:tc>
        <w:tc>
          <w:tcPr>
            <w:tcW w:w="3367" w:type="dxa"/>
          </w:tcPr>
          <w:p w14:paraId="5928C66B" w14:textId="1412CF19" w:rsidR="003C2794" w:rsidRPr="00B63F46" w:rsidRDefault="003C2794" w:rsidP="003C2794">
            <w:pPr>
              <w:pStyle w:val="TAC"/>
            </w:pPr>
            <w:r w:rsidRPr="00B63F46">
              <w:t>As specified in T</w:t>
            </w:r>
            <w:r>
              <w:t>S</w:t>
            </w:r>
            <w:r w:rsidRPr="00B63F46">
              <w:t xml:space="preserve">38.101-4 </w:t>
            </w:r>
            <w:r w:rsidRPr="007F675E">
              <w:t>B.2.3.2.3</w:t>
            </w:r>
            <w:r>
              <w:t xml:space="preserve"> or </w:t>
            </w:r>
            <w:r w:rsidRPr="007F675E">
              <w:t>B.2.3.2.3</w:t>
            </w:r>
            <w:r>
              <w:t>A</w:t>
            </w:r>
          </w:p>
        </w:tc>
        <w:tc>
          <w:tcPr>
            <w:tcW w:w="2434" w:type="dxa"/>
          </w:tcPr>
          <w:p w14:paraId="0C50D1C3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578F491A" w14:textId="77777777" w:rsidTr="00CE281E">
        <w:tc>
          <w:tcPr>
            <w:tcW w:w="3828" w:type="dxa"/>
          </w:tcPr>
          <w:p w14:paraId="70B0FC93" w14:textId="77777777" w:rsidR="003C2794" w:rsidRPr="00B63F46" w:rsidRDefault="003C2794" w:rsidP="003C2794">
            <w:pPr>
              <w:pStyle w:val="TAC"/>
            </w:pPr>
            <w:r w:rsidRPr="00B63F46">
              <w:t>CSI reporting type</w:t>
            </w:r>
          </w:p>
        </w:tc>
        <w:tc>
          <w:tcPr>
            <w:tcW w:w="3367" w:type="dxa"/>
          </w:tcPr>
          <w:p w14:paraId="50D6813F" w14:textId="77777777" w:rsidR="003C2794" w:rsidRPr="00B63F46" w:rsidRDefault="003C2794" w:rsidP="003C2794">
            <w:pPr>
              <w:pStyle w:val="TAC"/>
            </w:pPr>
            <w:r w:rsidRPr="00B63F46">
              <w:t>Periodic</w:t>
            </w:r>
          </w:p>
        </w:tc>
        <w:tc>
          <w:tcPr>
            <w:tcW w:w="2434" w:type="dxa"/>
          </w:tcPr>
          <w:p w14:paraId="502932D1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73C30023" w14:textId="77777777" w:rsidTr="00CE281E">
        <w:tc>
          <w:tcPr>
            <w:tcW w:w="3828" w:type="dxa"/>
          </w:tcPr>
          <w:p w14:paraId="2EF447BB" w14:textId="77777777" w:rsidR="003C2794" w:rsidRPr="00B63F46" w:rsidRDefault="003C2794" w:rsidP="003C2794">
            <w:pPr>
              <w:pStyle w:val="TAC"/>
            </w:pPr>
            <w:r w:rsidRPr="00B63F46">
              <w:t>CSI-Report periodicity</w:t>
            </w:r>
          </w:p>
        </w:tc>
        <w:tc>
          <w:tcPr>
            <w:tcW w:w="3367" w:type="dxa"/>
          </w:tcPr>
          <w:p w14:paraId="6C70B03D" w14:textId="37747B7F" w:rsidR="003C2794" w:rsidRPr="00B63F46" w:rsidRDefault="004B3A9A" w:rsidP="003C2794">
            <w:pPr>
              <w:pStyle w:val="TAC"/>
            </w:pPr>
            <w:r>
              <w:t>8</w:t>
            </w:r>
            <w:r w:rsidR="003C2794" w:rsidRPr="00B63F46">
              <w:t xml:space="preserve"> slots for FDD</w:t>
            </w:r>
          </w:p>
          <w:p w14:paraId="3A261629" w14:textId="000BD183" w:rsidR="003C2794" w:rsidRPr="00B63F46" w:rsidRDefault="004B3A9A" w:rsidP="003C2794">
            <w:pPr>
              <w:pStyle w:val="TAC"/>
            </w:pPr>
            <w:r>
              <w:t>[</w:t>
            </w:r>
            <w:r w:rsidR="003C2794" w:rsidRPr="00B63F46">
              <w:t>10 slots for TDD</w:t>
            </w:r>
            <w:r>
              <w:t>]</w:t>
            </w:r>
          </w:p>
        </w:tc>
        <w:tc>
          <w:tcPr>
            <w:tcW w:w="2434" w:type="dxa"/>
          </w:tcPr>
          <w:p w14:paraId="622D026D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3B0645D5" w14:textId="77777777" w:rsidTr="00CE281E">
        <w:tc>
          <w:tcPr>
            <w:tcW w:w="3828" w:type="dxa"/>
          </w:tcPr>
          <w:p w14:paraId="1AE9382D" w14:textId="77777777" w:rsidR="003C2794" w:rsidRPr="00B63F46" w:rsidRDefault="003C2794" w:rsidP="003C2794">
            <w:pPr>
              <w:pStyle w:val="TAC"/>
            </w:pPr>
            <w:r w:rsidRPr="00B63F46">
              <w:t>timeRestrictionForChannelMeasurements</w:t>
            </w:r>
          </w:p>
        </w:tc>
        <w:tc>
          <w:tcPr>
            <w:tcW w:w="3367" w:type="dxa"/>
          </w:tcPr>
          <w:p w14:paraId="001CDAC3" w14:textId="77777777" w:rsidR="003C2794" w:rsidRPr="00B63F46" w:rsidRDefault="003C2794" w:rsidP="003C2794">
            <w:pPr>
              <w:pStyle w:val="TAC"/>
            </w:pPr>
            <w:r w:rsidRPr="00B63F46">
              <w:t>Not configured</w:t>
            </w:r>
          </w:p>
        </w:tc>
        <w:tc>
          <w:tcPr>
            <w:tcW w:w="2434" w:type="dxa"/>
          </w:tcPr>
          <w:p w14:paraId="6E011818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361D07A2" w14:textId="77777777" w:rsidTr="00CE281E">
        <w:tc>
          <w:tcPr>
            <w:tcW w:w="3828" w:type="dxa"/>
          </w:tcPr>
          <w:p w14:paraId="7AB1E101" w14:textId="77777777" w:rsidR="003C2794" w:rsidRPr="00B63F46" w:rsidRDefault="003C2794" w:rsidP="003C2794">
            <w:pPr>
              <w:pStyle w:val="TAC"/>
            </w:pPr>
            <w:r w:rsidRPr="00B63F46">
              <w:t>timeRestrictionForInterferenceMeasurements</w:t>
            </w:r>
          </w:p>
        </w:tc>
        <w:tc>
          <w:tcPr>
            <w:tcW w:w="3367" w:type="dxa"/>
          </w:tcPr>
          <w:p w14:paraId="1511E165" w14:textId="77777777" w:rsidR="003C2794" w:rsidRPr="00B63F46" w:rsidRDefault="003C2794" w:rsidP="003C2794">
            <w:pPr>
              <w:pStyle w:val="TAC"/>
            </w:pPr>
            <w:r w:rsidRPr="00B63F46">
              <w:t>Not configured</w:t>
            </w:r>
          </w:p>
        </w:tc>
        <w:tc>
          <w:tcPr>
            <w:tcW w:w="2434" w:type="dxa"/>
          </w:tcPr>
          <w:p w14:paraId="6A00A73F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293FD2BE" w14:textId="77777777" w:rsidTr="00CE281E">
        <w:tc>
          <w:tcPr>
            <w:tcW w:w="3828" w:type="dxa"/>
          </w:tcPr>
          <w:p w14:paraId="12BAB356" w14:textId="77777777" w:rsidR="003C2794" w:rsidRPr="00B63F46" w:rsidRDefault="003C2794" w:rsidP="003C2794">
            <w:pPr>
              <w:pStyle w:val="TAC"/>
            </w:pPr>
            <w:r w:rsidRPr="00B63F46">
              <w:t>cqi-FormatIndicator</w:t>
            </w:r>
          </w:p>
        </w:tc>
        <w:tc>
          <w:tcPr>
            <w:tcW w:w="3367" w:type="dxa"/>
          </w:tcPr>
          <w:p w14:paraId="1F7EA9C9" w14:textId="77777777" w:rsidR="003C2794" w:rsidRPr="00B63F46" w:rsidRDefault="003C2794" w:rsidP="003C2794">
            <w:pPr>
              <w:pStyle w:val="TAC"/>
            </w:pPr>
            <w:r w:rsidRPr="00B63F46">
              <w:t>Wideband</w:t>
            </w:r>
          </w:p>
        </w:tc>
        <w:tc>
          <w:tcPr>
            <w:tcW w:w="2434" w:type="dxa"/>
          </w:tcPr>
          <w:p w14:paraId="594438B1" w14:textId="77777777" w:rsidR="003C2794" w:rsidRPr="00B63F46" w:rsidRDefault="003C2794" w:rsidP="003C2794">
            <w:pPr>
              <w:pStyle w:val="TAC"/>
            </w:pPr>
          </w:p>
        </w:tc>
      </w:tr>
      <w:tr w:rsidR="003C2794" w:rsidRPr="00B63F46" w14:paraId="17FAC816" w14:textId="77777777" w:rsidTr="00CE281E">
        <w:tc>
          <w:tcPr>
            <w:tcW w:w="3828" w:type="dxa"/>
          </w:tcPr>
          <w:p w14:paraId="108480D8" w14:textId="77777777" w:rsidR="003C2794" w:rsidRPr="00B63F46" w:rsidRDefault="003C2794" w:rsidP="003C2794">
            <w:pPr>
              <w:pStyle w:val="TAC"/>
            </w:pPr>
            <w:r w:rsidRPr="00B63F46">
              <w:t>pmi-FormatIndicator</w:t>
            </w:r>
          </w:p>
        </w:tc>
        <w:tc>
          <w:tcPr>
            <w:tcW w:w="3367" w:type="dxa"/>
          </w:tcPr>
          <w:p w14:paraId="464F8C53" w14:textId="77777777" w:rsidR="003C2794" w:rsidRPr="00B63F46" w:rsidRDefault="003C2794" w:rsidP="003C2794">
            <w:pPr>
              <w:pStyle w:val="TAC"/>
            </w:pPr>
            <w:r w:rsidRPr="00B63F46">
              <w:t>Subband</w:t>
            </w:r>
          </w:p>
        </w:tc>
        <w:tc>
          <w:tcPr>
            <w:tcW w:w="2434" w:type="dxa"/>
          </w:tcPr>
          <w:p w14:paraId="74C72C48" w14:textId="0FB4B7D4" w:rsidR="003C2794" w:rsidRPr="00B63F46" w:rsidRDefault="003C2794" w:rsidP="003C2794">
            <w:pPr>
              <w:pStyle w:val="TAC"/>
            </w:pPr>
          </w:p>
        </w:tc>
      </w:tr>
      <w:tr w:rsidR="003C2794" w:rsidRPr="00B63F46" w14:paraId="526B3DB3" w14:textId="77777777" w:rsidTr="00CE281E">
        <w:tc>
          <w:tcPr>
            <w:tcW w:w="3828" w:type="dxa"/>
          </w:tcPr>
          <w:p w14:paraId="0ADAA646" w14:textId="77777777" w:rsidR="003C2794" w:rsidRPr="00B63F46" w:rsidRDefault="003C2794" w:rsidP="003C2794">
            <w:pPr>
              <w:pStyle w:val="TAC"/>
            </w:pPr>
            <w:r w:rsidRPr="00B63F46">
              <w:t>CQI/RI/PMI delay</w:t>
            </w:r>
          </w:p>
        </w:tc>
        <w:tc>
          <w:tcPr>
            <w:tcW w:w="3367" w:type="dxa"/>
          </w:tcPr>
          <w:p w14:paraId="01297A57" w14:textId="77777777" w:rsidR="003C2794" w:rsidRPr="00B63F46" w:rsidRDefault="003C2794" w:rsidP="003C2794">
            <w:pPr>
              <w:pStyle w:val="TAC"/>
            </w:pPr>
            <w:r w:rsidRPr="00B63F46">
              <w:t>TBD</w:t>
            </w:r>
          </w:p>
        </w:tc>
        <w:tc>
          <w:tcPr>
            <w:tcW w:w="2434" w:type="dxa"/>
          </w:tcPr>
          <w:p w14:paraId="2F4703D8" w14:textId="77777777" w:rsidR="003C2794" w:rsidRPr="00B63F46" w:rsidRDefault="003C2794" w:rsidP="003C2794">
            <w:pPr>
              <w:pStyle w:val="TAC"/>
            </w:pPr>
          </w:p>
        </w:tc>
      </w:tr>
      <w:tr w:rsidR="00BC36BD" w:rsidRPr="00B63F46" w14:paraId="6BFE2F4A" w14:textId="77777777" w:rsidTr="00CE281E">
        <w:tc>
          <w:tcPr>
            <w:tcW w:w="3828" w:type="dxa"/>
          </w:tcPr>
          <w:p w14:paraId="772AE543" w14:textId="77777777" w:rsidR="00BC36BD" w:rsidRPr="00B63F46" w:rsidRDefault="00BC36BD" w:rsidP="00BC36BD">
            <w:pPr>
              <w:pStyle w:val="TAC"/>
            </w:pPr>
            <w:r w:rsidRPr="00B63F46">
              <w:t>PDSCH MCS</w:t>
            </w:r>
          </w:p>
        </w:tc>
        <w:tc>
          <w:tcPr>
            <w:tcW w:w="3367" w:type="dxa"/>
          </w:tcPr>
          <w:p w14:paraId="43AA2CC8" w14:textId="07B4EE94" w:rsidR="00BC36BD" w:rsidRPr="00B63F46" w:rsidRDefault="00BC36BD" w:rsidP="00BC36BD">
            <w:pPr>
              <w:pStyle w:val="TAC"/>
            </w:pPr>
            <w:r w:rsidRPr="00072EB8">
              <w:t>MCS13 (16QAM, 1/2)</w:t>
            </w:r>
          </w:p>
        </w:tc>
        <w:tc>
          <w:tcPr>
            <w:tcW w:w="2434" w:type="dxa"/>
          </w:tcPr>
          <w:p w14:paraId="7284CECB" w14:textId="54E9281D" w:rsidR="00BC36BD" w:rsidRPr="00B63F46" w:rsidRDefault="00BC36BD" w:rsidP="00BC36BD">
            <w:pPr>
              <w:pStyle w:val="TAC"/>
            </w:pPr>
          </w:p>
        </w:tc>
      </w:tr>
      <w:tr w:rsidR="00BC36BD" w:rsidRPr="00B63F46" w14:paraId="19BE7A81" w14:textId="77777777" w:rsidTr="00CE281E">
        <w:tc>
          <w:tcPr>
            <w:tcW w:w="3828" w:type="dxa"/>
          </w:tcPr>
          <w:p w14:paraId="1169194E" w14:textId="77777777" w:rsidR="00BC36BD" w:rsidRPr="00B63F46" w:rsidRDefault="00BC36BD" w:rsidP="00BC36BD">
            <w:pPr>
              <w:pStyle w:val="TAC"/>
            </w:pPr>
            <w:r w:rsidRPr="00B63F46">
              <w:t>PDSCH rank</w:t>
            </w:r>
          </w:p>
        </w:tc>
        <w:tc>
          <w:tcPr>
            <w:tcW w:w="3367" w:type="dxa"/>
          </w:tcPr>
          <w:p w14:paraId="07FC7CB6" w14:textId="5884E4D4" w:rsidR="00BC36BD" w:rsidRPr="00B63F46" w:rsidRDefault="00BC36BD" w:rsidP="00BC36BD">
            <w:pPr>
              <w:pStyle w:val="TAC"/>
            </w:pPr>
            <w:r>
              <w:t>2</w:t>
            </w:r>
          </w:p>
        </w:tc>
        <w:tc>
          <w:tcPr>
            <w:tcW w:w="2434" w:type="dxa"/>
          </w:tcPr>
          <w:p w14:paraId="7C490E82" w14:textId="77777777" w:rsidR="00BC36BD" w:rsidRPr="00B63F46" w:rsidRDefault="00BC36BD" w:rsidP="00BC36BD">
            <w:pPr>
              <w:pStyle w:val="TAC"/>
            </w:pPr>
          </w:p>
        </w:tc>
      </w:tr>
      <w:tr w:rsidR="00BC36BD" w:rsidRPr="00B63F46" w14:paraId="1D372CCC" w14:textId="77777777" w:rsidTr="00CE281E">
        <w:tc>
          <w:tcPr>
            <w:tcW w:w="3828" w:type="dxa"/>
          </w:tcPr>
          <w:p w14:paraId="3B6E6248" w14:textId="77777777" w:rsidR="00BC36BD" w:rsidRPr="00B63F46" w:rsidRDefault="00BC36BD" w:rsidP="00BC36BD">
            <w:pPr>
              <w:pStyle w:val="TAC"/>
            </w:pPr>
            <w:r w:rsidRPr="00B63F46">
              <w:t>Maximum number of HARQ transmission</w:t>
            </w:r>
          </w:p>
        </w:tc>
        <w:tc>
          <w:tcPr>
            <w:tcW w:w="3367" w:type="dxa"/>
          </w:tcPr>
          <w:p w14:paraId="14BD3F92" w14:textId="56BADC9A" w:rsidR="00BC36BD" w:rsidRPr="00B63F46" w:rsidRDefault="00BC36BD" w:rsidP="00BC36BD">
            <w:pPr>
              <w:pStyle w:val="TAC"/>
            </w:pPr>
            <w:r w:rsidRPr="00072EB8">
              <w:t>4</w:t>
            </w:r>
          </w:p>
        </w:tc>
        <w:tc>
          <w:tcPr>
            <w:tcW w:w="2434" w:type="dxa"/>
          </w:tcPr>
          <w:p w14:paraId="3B3C8E98" w14:textId="77777777" w:rsidR="00BC36BD" w:rsidRPr="00B63F46" w:rsidRDefault="00BC36BD" w:rsidP="00BC36BD">
            <w:pPr>
              <w:pStyle w:val="TAC"/>
            </w:pPr>
          </w:p>
        </w:tc>
      </w:tr>
      <w:tr w:rsidR="00BC36BD" w:rsidRPr="00B63F46" w14:paraId="76DC0963" w14:textId="77777777" w:rsidTr="00CE281E">
        <w:tc>
          <w:tcPr>
            <w:tcW w:w="3828" w:type="dxa"/>
          </w:tcPr>
          <w:p w14:paraId="68BE3DD6" w14:textId="77777777" w:rsidR="00BC36BD" w:rsidRPr="00B63F46" w:rsidRDefault="00BC36BD" w:rsidP="00BC36BD">
            <w:pPr>
              <w:pStyle w:val="TAC"/>
            </w:pPr>
            <w:r w:rsidRPr="00B63F46">
              <w:t>PDSCH DMRS</w:t>
            </w:r>
          </w:p>
        </w:tc>
        <w:tc>
          <w:tcPr>
            <w:tcW w:w="3367" w:type="dxa"/>
          </w:tcPr>
          <w:p w14:paraId="65572FA1" w14:textId="00FE1DDD" w:rsidR="00BC36BD" w:rsidRPr="00B63F46" w:rsidRDefault="00BC36BD" w:rsidP="00BC36BD">
            <w:pPr>
              <w:pStyle w:val="TAC"/>
            </w:pPr>
            <w:r>
              <w:t>{1000, 1001}</w:t>
            </w:r>
          </w:p>
        </w:tc>
        <w:tc>
          <w:tcPr>
            <w:tcW w:w="2434" w:type="dxa"/>
          </w:tcPr>
          <w:p w14:paraId="5CCB1B1D" w14:textId="77777777" w:rsidR="00BC36BD" w:rsidRPr="00B63F46" w:rsidRDefault="00BC36BD" w:rsidP="00BC36BD">
            <w:pPr>
              <w:pStyle w:val="TAC"/>
            </w:pPr>
          </w:p>
        </w:tc>
      </w:tr>
      <w:tr w:rsidR="00BC36BD" w:rsidRPr="00B63F46" w14:paraId="3E025C51" w14:textId="77777777" w:rsidTr="00CE281E">
        <w:tc>
          <w:tcPr>
            <w:tcW w:w="3828" w:type="dxa"/>
          </w:tcPr>
          <w:p w14:paraId="726123B5" w14:textId="77777777" w:rsidR="00BC36BD" w:rsidRPr="00B63F46" w:rsidRDefault="00BC36BD" w:rsidP="00BC36BD">
            <w:pPr>
              <w:pStyle w:val="TAC"/>
            </w:pPr>
            <w:r w:rsidRPr="00B63F46">
              <w:t>PDSCH DMRS configuration</w:t>
            </w:r>
          </w:p>
        </w:tc>
        <w:tc>
          <w:tcPr>
            <w:tcW w:w="3367" w:type="dxa"/>
          </w:tcPr>
          <w:p w14:paraId="13A3C3A1" w14:textId="4D3302FB" w:rsidR="00BC36BD" w:rsidRPr="00B63F46" w:rsidRDefault="00BC36BD" w:rsidP="00BC36BD">
            <w:pPr>
              <w:pStyle w:val="TAC"/>
            </w:pPr>
            <w:r w:rsidRPr="00B63F46">
              <w:t>1+1</w:t>
            </w:r>
          </w:p>
        </w:tc>
        <w:tc>
          <w:tcPr>
            <w:tcW w:w="2434" w:type="dxa"/>
          </w:tcPr>
          <w:p w14:paraId="0C94A81F" w14:textId="77777777" w:rsidR="00BC36BD" w:rsidRPr="00B63F46" w:rsidRDefault="00BC36BD" w:rsidP="00BC36BD">
            <w:pPr>
              <w:pStyle w:val="TAC"/>
            </w:pPr>
          </w:p>
        </w:tc>
      </w:tr>
    </w:tbl>
    <w:p w14:paraId="0DD090E4" w14:textId="41E358A6" w:rsidR="000B6944" w:rsidRDefault="000B6944" w:rsidP="000B3FAF"/>
    <w:p w14:paraId="49CC9FB6" w14:textId="2890CF90" w:rsidR="002D7312" w:rsidRDefault="002D7312" w:rsidP="002D7312">
      <w:pPr>
        <w:pStyle w:val="Heading3"/>
      </w:pPr>
      <w:r>
        <w:t>3.1.2</w:t>
      </w:r>
      <w:r>
        <w:tab/>
        <w:t>Evaluation result for N</w:t>
      </w:r>
      <w:r w:rsidRPr="002D7312">
        <w:rPr>
          <w:vertAlign w:val="subscript"/>
        </w:rPr>
        <w:t>4</w:t>
      </w:r>
      <w:r>
        <w:t>=4</w:t>
      </w:r>
    </w:p>
    <w:p w14:paraId="7D60CEDC" w14:textId="3BBB7E81" w:rsidR="00FD31E0" w:rsidRPr="00FD31E0" w:rsidRDefault="00FD31E0" w:rsidP="00FD31E0">
      <w:r w:rsidRPr="00B63F46">
        <w:fldChar w:fldCharType="begin"/>
      </w:r>
      <w:r w:rsidRPr="00B63F46">
        <w:instrText xml:space="preserve"> REF _Ref145957259 \h  \* MERGEFORMAT </w:instrText>
      </w:r>
      <w:r w:rsidRPr="00B63F46">
        <w:fldChar w:fldCharType="separate"/>
      </w:r>
      <w:r w:rsidRPr="00B63F46">
        <w:t xml:space="preserve">Figure </w:t>
      </w:r>
      <w:r>
        <w:rPr>
          <w:noProof/>
        </w:rPr>
        <w:t>3</w:t>
      </w:r>
      <w:r w:rsidRPr="00B63F46">
        <w:fldChar w:fldCharType="end"/>
      </w:r>
      <w:r w:rsidRPr="00B63F46">
        <w:t xml:space="preserve"> </w:t>
      </w:r>
      <w:r>
        <w:t>illustrates</w:t>
      </w:r>
      <w:r w:rsidRPr="00B63F46">
        <w:t xml:space="preserve"> </w:t>
      </w:r>
      <w:r>
        <w:t xml:space="preserve">the </w:t>
      </w:r>
      <w:r w:rsidRPr="00B63F46">
        <w:t xml:space="preserve">test setup </w:t>
      </w:r>
      <w:r>
        <w:t>for Option 1 (N</w:t>
      </w:r>
      <w:r w:rsidRPr="00A352BD">
        <w:rPr>
          <w:vertAlign w:val="subscript"/>
        </w:rPr>
        <w:t>4</w:t>
      </w:r>
      <w:r>
        <w:t>=4 and K=4)</w:t>
      </w:r>
      <w:r w:rsidRPr="00B63F46">
        <w:t xml:space="preserve"> to verify the PMI reporting with </w:t>
      </w:r>
      <w:r w:rsidRPr="00B63F46">
        <w:rPr>
          <w:i/>
          <w:iCs/>
        </w:rPr>
        <w:t>typeII-Doppler-r18</w:t>
      </w:r>
      <w:r w:rsidRPr="00B63F46">
        <w:t xml:space="preserve">, where we </w:t>
      </w:r>
      <w:r>
        <w:t>configure CSI-RS every 2 slots and UE reports PMI every 8 slots. Note we do not schedule PDSCH in the slots SSB and CSI-RS are available.</w:t>
      </w:r>
    </w:p>
    <w:p w14:paraId="3D47A82F" w14:textId="20FA275F" w:rsidR="00671504" w:rsidRPr="00B63F46" w:rsidRDefault="008216A7" w:rsidP="00671504">
      <w:r w:rsidRPr="008216A7">
        <w:rPr>
          <w:noProof/>
        </w:rPr>
        <w:drawing>
          <wp:inline distT="0" distB="0" distL="0" distR="0" wp14:anchorId="15114985" wp14:editId="51001B59">
            <wp:extent cx="6120765" cy="180467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BE859" w14:textId="41316DD1" w:rsidR="00671504" w:rsidRPr="00B63F46" w:rsidRDefault="00671504" w:rsidP="00671504">
      <w:pPr>
        <w:pStyle w:val="Caption"/>
      </w:pPr>
      <w:bookmarkStart w:id="7" w:name="_Ref145957259"/>
      <w:r w:rsidRPr="00B63F46">
        <w:t xml:space="preserve">Figure </w:t>
      </w:r>
      <w:fldSimple w:instr=" SEQ Figure \* ARABIC ">
        <w:r w:rsidR="007448CB">
          <w:rPr>
            <w:noProof/>
          </w:rPr>
          <w:t>3</w:t>
        </w:r>
      </w:fldSimple>
      <w:bookmarkEnd w:id="7"/>
      <w:r w:rsidRPr="00B63F46">
        <w:tab/>
      </w:r>
      <w:r w:rsidR="008216A7">
        <w:t>Scheduling of the PMI reporting test for typeII-doppler-r18 with N</w:t>
      </w:r>
      <w:r w:rsidR="008216A7" w:rsidRPr="008216A7">
        <w:rPr>
          <w:vertAlign w:val="subscript"/>
        </w:rPr>
        <w:t>4</w:t>
      </w:r>
      <w:r w:rsidR="008216A7">
        <w:t>=4</w:t>
      </w:r>
      <w:r w:rsidR="00AE4019">
        <w:t xml:space="preserve"> and K=4. </w:t>
      </w:r>
    </w:p>
    <w:p w14:paraId="6DD7CA6F" w14:textId="3B950478" w:rsidR="004C1D77" w:rsidRDefault="004C1D77" w:rsidP="00A77810"/>
    <w:p w14:paraId="231823AA" w14:textId="030E6908" w:rsidR="00BF75B2" w:rsidRDefault="00BF75B2" w:rsidP="00BF75B2">
      <w:r>
        <w:fldChar w:fldCharType="begin"/>
      </w:r>
      <w:r>
        <w:instrText xml:space="preserve"> REF _Ref156830699 \h </w:instrText>
      </w:r>
      <w:r>
        <w:fldChar w:fldCharType="separate"/>
      </w:r>
      <w:r>
        <w:t xml:space="preserve">Figure </w:t>
      </w:r>
      <w:r>
        <w:rPr>
          <w:noProof/>
        </w:rPr>
        <w:t>4</w:t>
      </w:r>
      <w:r>
        <w:fldChar w:fldCharType="end"/>
      </w:r>
      <w:r>
        <w:t xml:space="preserve"> (a) shows our simulation results with N</w:t>
      </w:r>
      <w:r w:rsidRPr="00595157">
        <w:rPr>
          <w:vertAlign w:val="subscript"/>
        </w:rPr>
        <w:t>4</w:t>
      </w:r>
      <w:r>
        <w:t xml:space="preserve">=4 according to the scheduling in </w:t>
      </w:r>
      <w:r>
        <w:fldChar w:fldCharType="begin"/>
      </w:r>
      <w:r>
        <w:instrText xml:space="preserve"> REF _Ref145957259 \h </w:instrText>
      </w:r>
      <w:r>
        <w:fldChar w:fldCharType="separate"/>
      </w:r>
      <w:r w:rsidRPr="00B63F46">
        <w:t xml:space="preserve">Figure </w:t>
      </w:r>
      <w:r>
        <w:rPr>
          <w:noProof/>
        </w:rPr>
        <w:t>3</w:t>
      </w:r>
      <w:r>
        <w:fldChar w:fldCharType="end"/>
      </w:r>
      <w:r>
        <w:t xml:space="preserve">, and </w:t>
      </w:r>
      <w:r>
        <w:fldChar w:fldCharType="begin"/>
      </w:r>
      <w:r>
        <w:instrText xml:space="preserve"> REF _Ref156830699 \h </w:instrText>
      </w:r>
      <w:r>
        <w:fldChar w:fldCharType="separate"/>
      </w:r>
      <w:r>
        <w:t xml:space="preserve">Figure </w:t>
      </w:r>
      <w:r>
        <w:rPr>
          <w:noProof/>
        </w:rPr>
        <w:t>4</w:t>
      </w:r>
      <w:r>
        <w:fldChar w:fldCharType="end"/>
      </w:r>
      <w:r>
        <w:t xml:space="preserve"> (b) shows the throughput ratio of follow PMI with typeII-Doppler-r18 and typeII-r16. Note</w:t>
      </w:r>
      <w:r w:rsidR="002C440B">
        <w:t xml:space="preserve">, in our simulation, </w:t>
      </w:r>
      <w:r>
        <w:t>the follow</w:t>
      </w:r>
      <w:r w:rsidR="001E3E61">
        <w:t xml:space="preserve"> </w:t>
      </w:r>
      <w:r>
        <w:t>PMI with Rel-16</w:t>
      </w:r>
      <w:r w:rsidR="001F0B21">
        <w:t xml:space="preserve"> </w:t>
      </w:r>
      <w:r>
        <w:t>Type-II report</w:t>
      </w:r>
      <w:r w:rsidR="00976D9B">
        <w:t>s</w:t>
      </w:r>
      <w:r>
        <w:t xml:space="preserve"> PMI every 8 slots</w:t>
      </w:r>
      <w:r w:rsidR="0089614C">
        <w:t>,</w:t>
      </w:r>
      <w:r>
        <w:t xml:space="preserve"> although CSI-RS is scheduled every 2 slots</w:t>
      </w:r>
      <w:r w:rsidR="002C440B">
        <w:t>, for the fair comparison between typeII-Doppler-r18 and typeII-r16.</w:t>
      </w:r>
      <w:r>
        <w:t xml:space="preserve"> Our simulation results show the throughput ratio of typeII-Doppler-r18 and typeII-r16 is 1.01 at most. This means, in our observation, the precoding with Rel-16 Type-II PMI is on par with Rel-18 Type-II Doppler when CSI-RS is </w:t>
      </w:r>
      <w:r w:rsidR="00CE1348">
        <w:t>provided</w:t>
      </w:r>
      <w:r>
        <w:t xml:space="preserve"> every 2 slots.</w:t>
      </w:r>
    </w:p>
    <w:p w14:paraId="701CE7AD" w14:textId="5F58DE18" w:rsidR="00BF75B2" w:rsidRPr="00F65E16" w:rsidRDefault="00BF75B2" w:rsidP="00BF75B2">
      <w:pPr>
        <w:rPr>
          <w:b/>
          <w:bCs/>
        </w:rPr>
      </w:pPr>
      <w:r w:rsidRPr="00F65E16">
        <w:rPr>
          <w:b/>
          <w:bCs/>
        </w:rPr>
        <w:t xml:space="preserve">Observation </w:t>
      </w:r>
      <w:r w:rsidR="00C70FED">
        <w:rPr>
          <w:b/>
          <w:bCs/>
        </w:rPr>
        <w:t>2</w:t>
      </w:r>
      <w:r w:rsidRPr="00F65E16">
        <w:rPr>
          <w:b/>
          <w:bCs/>
        </w:rPr>
        <w:t xml:space="preserve">: Follow PMI with typeII-Doppler-r18 does not show </w:t>
      </w:r>
      <w:r w:rsidR="00EE2952">
        <w:rPr>
          <w:b/>
          <w:bCs/>
        </w:rPr>
        <w:t>significant</w:t>
      </w:r>
      <w:r w:rsidRPr="00F65E16">
        <w:rPr>
          <w:b/>
          <w:bCs/>
        </w:rPr>
        <w:t xml:space="preserve"> gain compared with typeII-r16 with N</w:t>
      </w:r>
      <w:r w:rsidRPr="00F65E16">
        <w:rPr>
          <w:b/>
          <w:bCs/>
          <w:vertAlign w:val="subscript"/>
        </w:rPr>
        <w:t>4</w:t>
      </w:r>
      <w:r w:rsidRPr="00F65E16">
        <w:rPr>
          <w:b/>
          <w:bCs/>
        </w:rPr>
        <w:t>=4 and K=4</w:t>
      </w:r>
      <w:r w:rsidR="00933650">
        <w:rPr>
          <w:b/>
          <w:bCs/>
        </w:rPr>
        <w:t>, where CSI-RS is transmitted every 2 slots.</w:t>
      </w:r>
    </w:p>
    <w:p w14:paraId="7EBFE744" w14:textId="77777777" w:rsidR="00BF75B2" w:rsidRDefault="00BF75B2" w:rsidP="00A77810"/>
    <w:p w14:paraId="5ED93D98" w14:textId="7E44A9B5" w:rsidR="004C1D77" w:rsidRDefault="004C1D77" w:rsidP="00A77810">
      <w:r w:rsidRPr="004C1D77">
        <w:rPr>
          <w:noProof/>
        </w:rPr>
        <w:drawing>
          <wp:inline distT="0" distB="0" distL="0" distR="0" wp14:anchorId="638A77A9" wp14:editId="57C5757F">
            <wp:extent cx="3044952" cy="2286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6FC" w:rsidRPr="007D16FC">
        <w:rPr>
          <w:noProof/>
        </w:rPr>
        <w:drawing>
          <wp:inline distT="0" distB="0" distL="0" distR="0" wp14:anchorId="6834828D" wp14:editId="031C7F21">
            <wp:extent cx="3035808" cy="2276856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C07605" w14:paraId="649998AF" w14:textId="77777777" w:rsidTr="00774FC0">
        <w:trPr>
          <w:trHeight w:val="108"/>
        </w:trPr>
        <w:tc>
          <w:tcPr>
            <w:tcW w:w="4814" w:type="dxa"/>
          </w:tcPr>
          <w:p w14:paraId="246D24F6" w14:textId="4A43A71F" w:rsidR="00C07605" w:rsidRDefault="00C07605" w:rsidP="00C07605">
            <w:pPr>
              <w:pStyle w:val="TAC"/>
            </w:pPr>
            <w:r>
              <w:t xml:space="preserve">(a) </w:t>
            </w:r>
            <w:r w:rsidR="00B028E8">
              <w:t>PDSCH throughput with</w:t>
            </w:r>
            <w:r>
              <w:t xml:space="preserve"> </w:t>
            </w:r>
            <w:r w:rsidR="00B028E8">
              <w:t xml:space="preserve">follow </w:t>
            </w:r>
            <w:r>
              <w:t>PMI</w:t>
            </w:r>
          </w:p>
        </w:tc>
        <w:tc>
          <w:tcPr>
            <w:tcW w:w="4815" w:type="dxa"/>
          </w:tcPr>
          <w:p w14:paraId="0A2FBE06" w14:textId="46ADE842" w:rsidR="00C07605" w:rsidRDefault="00C07605" w:rsidP="00C07605">
            <w:pPr>
              <w:pStyle w:val="TAC"/>
            </w:pPr>
            <w:r>
              <w:t>(b) Throughput ratio of follow PMI with typeII-</w:t>
            </w:r>
            <w:r w:rsidR="0015329D">
              <w:t>D</w:t>
            </w:r>
            <w:r>
              <w:t xml:space="preserve">oppler-r18 and </w:t>
            </w:r>
            <w:r w:rsidR="00CB681D">
              <w:t>t</w:t>
            </w:r>
            <w:r>
              <w:t>ypeII-r16</w:t>
            </w:r>
            <w:r w:rsidR="002E3898">
              <w:t>.</w:t>
            </w:r>
            <w:r>
              <w:t xml:space="preserve"> </w:t>
            </w:r>
          </w:p>
        </w:tc>
      </w:tr>
    </w:tbl>
    <w:p w14:paraId="2B2F6FAE" w14:textId="77777777" w:rsidR="00C07605" w:rsidRDefault="00C07605" w:rsidP="00C07605">
      <w:pPr>
        <w:pStyle w:val="TAC"/>
      </w:pPr>
    </w:p>
    <w:p w14:paraId="26416D9E" w14:textId="6548FEAB" w:rsidR="00D90EB8" w:rsidRDefault="007D16FC" w:rsidP="007D16FC">
      <w:pPr>
        <w:pStyle w:val="Caption"/>
      </w:pPr>
      <w:bookmarkStart w:id="8" w:name="_Ref156830699"/>
      <w:r>
        <w:t xml:space="preserve">Figure </w:t>
      </w:r>
      <w:fldSimple w:instr=" SEQ Figure \* ARABIC ">
        <w:r w:rsidR="007448CB">
          <w:rPr>
            <w:noProof/>
          </w:rPr>
          <w:t>4</w:t>
        </w:r>
      </w:fldSimple>
      <w:bookmarkEnd w:id="8"/>
      <w:r>
        <w:tab/>
        <w:t>Simulation results with N</w:t>
      </w:r>
      <w:r w:rsidRPr="007D16FC">
        <w:rPr>
          <w:vertAlign w:val="subscript"/>
        </w:rPr>
        <w:t>4</w:t>
      </w:r>
      <w:r>
        <w:t>=4</w:t>
      </w:r>
      <w:r w:rsidR="00365731">
        <w:t xml:space="preserve"> and K=4.</w:t>
      </w:r>
    </w:p>
    <w:p w14:paraId="7AA551FC" w14:textId="77777777" w:rsidR="004C5F8E" w:rsidRDefault="004C5F8E" w:rsidP="00A77810"/>
    <w:p w14:paraId="106D605B" w14:textId="51031454" w:rsidR="002D7312" w:rsidRDefault="002D7312" w:rsidP="002D7312">
      <w:pPr>
        <w:pStyle w:val="Heading3"/>
      </w:pPr>
      <w:r>
        <w:t>3.1.3</w:t>
      </w:r>
      <w:r>
        <w:tab/>
        <w:t>Evaluation result for N</w:t>
      </w:r>
      <w:r w:rsidRPr="002D7312">
        <w:rPr>
          <w:vertAlign w:val="subscript"/>
        </w:rPr>
        <w:t>4</w:t>
      </w:r>
      <w:r>
        <w:t>=1</w:t>
      </w:r>
    </w:p>
    <w:p w14:paraId="0ECAD3CD" w14:textId="162C19EB" w:rsidR="00A57D79" w:rsidRPr="00A57D79" w:rsidRDefault="00A57D79" w:rsidP="00A57D79">
      <w:pPr>
        <w:rPr>
          <w:lang w:val="en-GB"/>
        </w:rPr>
      </w:pPr>
      <w:r>
        <w:t>We have also investigated the performance with Option 2 (N</w:t>
      </w:r>
      <w:r w:rsidRPr="004C5F8E">
        <w:rPr>
          <w:vertAlign w:val="subscript"/>
        </w:rPr>
        <w:t>4</w:t>
      </w:r>
      <w:r>
        <w:t xml:space="preserve">=1 and K=4). </w:t>
      </w:r>
      <w:r>
        <w:fldChar w:fldCharType="begin"/>
      </w:r>
      <w:r>
        <w:instrText xml:space="preserve"> REF _Ref156832160 \h </w:instrText>
      </w:r>
      <w:r>
        <w:fldChar w:fldCharType="separate"/>
      </w:r>
      <w:r>
        <w:t xml:space="preserve">Figure </w:t>
      </w:r>
      <w:r>
        <w:rPr>
          <w:noProof/>
        </w:rPr>
        <w:t>5</w:t>
      </w:r>
      <w:r>
        <w:fldChar w:fldCharType="end"/>
      </w:r>
      <w:r>
        <w:t xml:space="preserve"> illustrates the </w:t>
      </w:r>
      <w:r w:rsidRPr="00B63F46">
        <w:t xml:space="preserve">test setup </w:t>
      </w:r>
      <w:r>
        <w:t>for Option 2,</w:t>
      </w:r>
      <w:r w:rsidRPr="00B63F46">
        <w:t xml:space="preserve"> where we </w:t>
      </w:r>
      <w:r>
        <w:t>configure CSI-RS every 5 slots and UE reports PMI every 5 slots.</w:t>
      </w:r>
      <w:r w:rsidRPr="00290685">
        <w:t xml:space="preserve"> </w:t>
      </w:r>
      <w:r>
        <w:t>Note we do not schedule PDSCH in the slots SSB and CSI-RS are available.</w:t>
      </w:r>
    </w:p>
    <w:p w14:paraId="70B9F68D" w14:textId="5F8C7C9D" w:rsidR="00AF02FA" w:rsidRDefault="00821307" w:rsidP="00A77810">
      <w:r w:rsidRPr="00821307">
        <w:rPr>
          <w:noProof/>
        </w:rPr>
        <w:drawing>
          <wp:inline distT="0" distB="0" distL="0" distR="0" wp14:anchorId="4C489A90" wp14:editId="54F10125">
            <wp:extent cx="6120765" cy="1804670"/>
            <wp:effectExtent l="0" t="0" r="0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3208C" w14:textId="37991B4B" w:rsidR="00AE4019" w:rsidRDefault="00AE4019" w:rsidP="00AE4019">
      <w:pPr>
        <w:pStyle w:val="Caption"/>
      </w:pPr>
      <w:bookmarkStart w:id="9" w:name="_Ref156832160"/>
      <w:r>
        <w:t xml:space="preserve">Figure </w:t>
      </w:r>
      <w:fldSimple w:instr=" SEQ Figure \* ARABIC ">
        <w:r w:rsidR="007448CB">
          <w:rPr>
            <w:noProof/>
          </w:rPr>
          <w:t>5</w:t>
        </w:r>
      </w:fldSimple>
      <w:bookmarkEnd w:id="9"/>
      <w:r>
        <w:tab/>
        <w:t>Scheduling of the PMI reporting test for typeII-doppler-r18 with N</w:t>
      </w:r>
      <w:r w:rsidRPr="008216A7">
        <w:rPr>
          <w:vertAlign w:val="subscript"/>
        </w:rPr>
        <w:t>4</w:t>
      </w:r>
      <w:r>
        <w:t>=</w:t>
      </w:r>
      <w:r w:rsidR="00994131">
        <w:t>1</w:t>
      </w:r>
      <w:r>
        <w:t xml:space="preserve"> and K=4.</w:t>
      </w:r>
    </w:p>
    <w:p w14:paraId="0446C652" w14:textId="77777777" w:rsidR="00A57D79" w:rsidRDefault="00A57D79" w:rsidP="00AE292F"/>
    <w:p w14:paraId="1E833C78" w14:textId="22FFAECB" w:rsidR="00AE292F" w:rsidRDefault="00A57D79" w:rsidP="00AE292F">
      <w:r>
        <w:fldChar w:fldCharType="begin"/>
      </w:r>
      <w:r>
        <w:instrText xml:space="preserve"> REF _Ref156833076 \h </w:instrText>
      </w:r>
      <w:r>
        <w:fldChar w:fldCharType="separate"/>
      </w:r>
      <w:r>
        <w:t xml:space="preserve">Figure </w:t>
      </w:r>
      <w:r>
        <w:rPr>
          <w:noProof/>
        </w:rPr>
        <w:t>6</w:t>
      </w:r>
      <w:r>
        <w:fldChar w:fldCharType="end"/>
      </w:r>
      <w:r>
        <w:t xml:space="preserve"> (a) shows our simulation results with N</w:t>
      </w:r>
      <w:r w:rsidRPr="00595157">
        <w:rPr>
          <w:vertAlign w:val="subscript"/>
        </w:rPr>
        <w:t>4</w:t>
      </w:r>
      <w:r>
        <w:t xml:space="preserve">=1 according to the scheduling in </w:t>
      </w:r>
      <w:r>
        <w:fldChar w:fldCharType="begin"/>
      </w:r>
      <w:r>
        <w:instrText xml:space="preserve"> REF _Ref145957259 \h </w:instrText>
      </w:r>
      <w:r>
        <w:fldChar w:fldCharType="separate"/>
      </w:r>
      <w:r w:rsidRPr="00B63F46">
        <w:t xml:space="preserve">Figure </w:t>
      </w:r>
      <w:r>
        <w:rPr>
          <w:noProof/>
        </w:rPr>
        <w:t>3</w:t>
      </w:r>
      <w:r>
        <w:fldChar w:fldCharType="end"/>
      </w:r>
      <w:r>
        <w:t xml:space="preserve">, and </w:t>
      </w:r>
      <w:r>
        <w:fldChar w:fldCharType="begin"/>
      </w:r>
      <w:r>
        <w:instrText xml:space="preserve"> REF _Ref156833076 \h </w:instrText>
      </w:r>
      <w:r>
        <w:fldChar w:fldCharType="separate"/>
      </w:r>
      <w:r>
        <w:t xml:space="preserve">Figure </w:t>
      </w:r>
      <w:r>
        <w:rPr>
          <w:noProof/>
        </w:rPr>
        <w:t>6</w:t>
      </w:r>
      <w:r>
        <w:fldChar w:fldCharType="end"/>
      </w:r>
      <w:r>
        <w:t xml:space="preserve"> (b) shows the throughput ratio of follow PMI with typeII-Doppler-r18 and typeII-r16. Note the follow-PMI with Rel-16 Type-II </w:t>
      </w:r>
      <w:r w:rsidR="009C0A1A">
        <w:t xml:space="preserve">also </w:t>
      </w:r>
      <w:r>
        <w:t>report</w:t>
      </w:r>
      <w:r w:rsidR="009C0A1A">
        <w:t>s</w:t>
      </w:r>
      <w:r>
        <w:t xml:space="preserve"> PMI every 5 slots according to the latest CSI-RS transmitted every 5 slots. We also note that we use single beam steering model specified in TS 38.101-4 </w:t>
      </w:r>
      <w:r w:rsidRPr="00E263C3">
        <w:t>B.2.3.2.3</w:t>
      </w:r>
      <w:r>
        <w:t>.</w:t>
      </w:r>
    </w:p>
    <w:p w14:paraId="34E365F9" w14:textId="10F29FB6" w:rsidR="00C56ACD" w:rsidRDefault="00C56ACD" w:rsidP="00C56ACD">
      <w:r>
        <w:t>Unlike Option 1 (N</w:t>
      </w:r>
      <w:r w:rsidRPr="005267E6">
        <w:rPr>
          <w:vertAlign w:val="subscript"/>
        </w:rPr>
        <w:t>4</w:t>
      </w:r>
      <w:r>
        <w:t xml:space="preserve">=4), it is seen the significant performance gain of typeII-Doppler-r18 </w:t>
      </w:r>
      <w:r w:rsidR="00FB33C6">
        <w:t>over</w:t>
      </w:r>
      <w:r>
        <w:t xml:space="preserve"> typeII-r16, more than 1.1, for the case the largest Doppler spread is set to 30Hz.</w:t>
      </w:r>
    </w:p>
    <w:p w14:paraId="338EB2A8" w14:textId="7ADAB412" w:rsidR="002F398A" w:rsidRPr="002F398A" w:rsidRDefault="002F398A" w:rsidP="00C56ACD">
      <w:pPr>
        <w:rPr>
          <w:b/>
          <w:bCs/>
        </w:rPr>
      </w:pPr>
      <w:r w:rsidRPr="0037565F">
        <w:rPr>
          <w:b/>
          <w:bCs/>
        </w:rPr>
        <w:t xml:space="preserve">Observation </w:t>
      </w:r>
      <w:r w:rsidR="003B046F">
        <w:rPr>
          <w:b/>
          <w:bCs/>
        </w:rPr>
        <w:t>3</w:t>
      </w:r>
      <w:r w:rsidRPr="0037565F">
        <w:rPr>
          <w:b/>
          <w:bCs/>
        </w:rPr>
        <w:t xml:space="preserve">: Follow PMI with typeII-Doppler-r18 shows a </w:t>
      </w:r>
      <w:r w:rsidR="00AB09C6">
        <w:rPr>
          <w:b/>
          <w:bCs/>
        </w:rPr>
        <w:t xml:space="preserve">certain </w:t>
      </w:r>
      <w:r w:rsidRPr="0037565F">
        <w:rPr>
          <w:b/>
          <w:bCs/>
        </w:rPr>
        <w:t>gain compared with typeII-r16 with N</w:t>
      </w:r>
      <w:r w:rsidRPr="0037565F">
        <w:rPr>
          <w:b/>
          <w:bCs/>
          <w:vertAlign w:val="subscript"/>
        </w:rPr>
        <w:t>4</w:t>
      </w:r>
      <w:r w:rsidRPr="0037565F">
        <w:rPr>
          <w:b/>
          <w:bCs/>
        </w:rPr>
        <w:t>=1 and K=4</w:t>
      </w:r>
      <w:r w:rsidR="0052470D">
        <w:rPr>
          <w:b/>
          <w:bCs/>
        </w:rPr>
        <w:t>, where CSI-RS is transmitted every 5 slots.</w:t>
      </w:r>
    </w:p>
    <w:p w14:paraId="2E1D4B6D" w14:textId="77777777" w:rsidR="00C56ACD" w:rsidRDefault="00C56ACD" w:rsidP="00AE292F"/>
    <w:p w14:paraId="1B630FBD" w14:textId="78EA67A8" w:rsidR="005B3829" w:rsidRDefault="005B3829" w:rsidP="00AE292F">
      <w:r w:rsidRPr="005B3829">
        <w:rPr>
          <w:noProof/>
        </w:rPr>
        <w:drawing>
          <wp:inline distT="0" distB="0" distL="0" distR="0" wp14:anchorId="20669EBE" wp14:editId="760F3F7E">
            <wp:extent cx="3035808" cy="2276856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35A" w:rsidRPr="0052335A">
        <w:rPr>
          <w:noProof/>
        </w:rPr>
        <w:drawing>
          <wp:inline distT="0" distB="0" distL="0" distR="0" wp14:anchorId="1AE99994" wp14:editId="2E406EE1">
            <wp:extent cx="3035808" cy="2276856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A85C24" w14:paraId="7E5469B4" w14:textId="77777777" w:rsidTr="00CE281E">
        <w:trPr>
          <w:trHeight w:val="108"/>
        </w:trPr>
        <w:tc>
          <w:tcPr>
            <w:tcW w:w="4814" w:type="dxa"/>
          </w:tcPr>
          <w:p w14:paraId="43335BF9" w14:textId="77777777" w:rsidR="00A85C24" w:rsidRDefault="00A85C24" w:rsidP="00CE281E">
            <w:pPr>
              <w:pStyle w:val="TAC"/>
            </w:pPr>
            <w:r>
              <w:t>(a) PDSCH throughput with follow PMI</w:t>
            </w:r>
          </w:p>
        </w:tc>
        <w:tc>
          <w:tcPr>
            <w:tcW w:w="4815" w:type="dxa"/>
          </w:tcPr>
          <w:p w14:paraId="245C2717" w14:textId="77777777" w:rsidR="00A85C24" w:rsidRDefault="00A85C24" w:rsidP="00CE281E">
            <w:pPr>
              <w:pStyle w:val="TAC"/>
            </w:pPr>
            <w:r>
              <w:t xml:space="preserve">(b) Throughput ratio of follow PMI with typeII-Doppler-r18 and typeII-r16. </w:t>
            </w:r>
          </w:p>
        </w:tc>
      </w:tr>
    </w:tbl>
    <w:p w14:paraId="1136154F" w14:textId="795F602C" w:rsidR="00C43FD1" w:rsidRDefault="00365731" w:rsidP="00C56ACD">
      <w:pPr>
        <w:pStyle w:val="Caption"/>
      </w:pPr>
      <w:bookmarkStart w:id="10" w:name="_Ref156833076"/>
      <w:r>
        <w:t xml:space="preserve">Figure </w:t>
      </w:r>
      <w:fldSimple w:instr=" SEQ Figure \* ARABIC ">
        <w:r w:rsidR="007448CB">
          <w:rPr>
            <w:noProof/>
          </w:rPr>
          <w:t>6</w:t>
        </w:r>
      </w:fldSimple>
      <w:bookmarkEnd w:id="10"/>
      <w:r>
        <w:tab/>
        <w:t>Simulation results with N</w:t>
      </w:r>
      <w:r w:rsidRPr="007D16FC">
        <w:rPr>
          <w:vertAlign w:val="subscript"/>
        </w:rPr>
        <w:t>4</w:t>
      </w:r>
      <w:r>
        <w:t>=1 and K=4 (single beam steering model).</w:t>
      </w:r>
    </w:p>
    <w:p w14:paraId="4E7CEA23" w14:textId="77777777" w:rsidR="002F398A" w:rsidRDefault="002F398A" w:rsidP="002F398A"/>
    <w:p w14:paraId="1C22F8D2" w14:textId="45F0E053" w:rsidR="002F398A" w:rsidRDefault="002F398A" w:rsidP="002F398A">
      <w:r>
        <w:t xml:space="preserve">We have also evaluated the performance with dual beam steering model specified in TS 38.101-4 </w:t>
      </w:r>
      <w:r w:rsidRPr="00E263C3">
        <w:t>B.2.3.2.3</w:t>
      </w:r>
      <w:r>
        <w:t xml:space="preserve">A. </w:t>
      </w:r>
      <w:r>
        <w:fldChar w:fldCharType="begin"/>
      </w:r>
      <w:r>
        <w:instrText xml:space="preserve"> REF _Ref156833645 \h </w:instrText>
      </w:r>
      <w:r>
        <w:fldChar w:fldCharType="separate"/>
      </w:r>
      <w:r>
        <w:t xml:space="preserve">Figure </w:t>
      </w:r>
      <w:r>
        <w:rPr>
          <w:noProof/>
        </w:rPr>
        <w:t>7</w:t>
      </w:r>
      <w:r>
        <w:fldChar w:fldCharType="end"/>
      </w:r>
      <w:r>
        <w:t xml:space="preserve"> shows the simulation results</w:t>
      </w:r>
      <w:r w:rsidR="00F13931">
        <w:t>,</w:t>
      </w:r>
      <w:r>
        <w:t xml:space="preserve"> but the results are close to single beam steering model.</w:t>
      </w:r>
    </w:p>
    <w:p w14:paraId="04B040C6" w14:textId="79B9AD3D" w:rsidR="002F398A" w:rsidRDefault="002F398A" w:rsidP="002F398A">
      <w:pPr>
        <w:rPr>
          <w:b/>
          <w:bCs/>
        </w:rPr>
      </w:pPr>
      <w:r w:rsidRPr="0037565F">
        <w:rPr>
          <w:b/>
          <w:bCs/>
        </w:rPr>
        <w:t xml:space="preserve">Observation </w:t>
      </w:r>
      <w:r w:rsidR="003B046F">
        <w:rPr>
          <w:b/>
          <w:bCs/>
        </w:rPr>
        <w:t>4</w:t>
      </w:r>
      <w:r w:rsidRPr="0037565F">
        <w:rPr>
          <w:b/>
          <w:bCs/>
        </w:rPr>
        <w:t>: No significant performance difference between single beam steering model and dual beam steering model for the evaluation of typeII-Doppler-r18.</w:t>
      </w:r>
    </w:p>
    <w:p w14:paraId="64F167AB" w14:textId="77777777" w:rsidR="002F398A" w:rsidRPr="002F398A" w:rsidRDefault="002F398A" w:rsidP="002F398A"/>
    <w:p w14:paraId="5987538E" w14:textId="4ABF1707" w:rsidR="005B3829" w:rsidRDefault="005B3829" w:rsidP="00A77810">
      <w:r w:rsidRPr="005B3829">
        <w:rPr>
          <w:noProof/>
        </w:rPr>
        <w:drawing>
          <wp:inline distT="0" distB="0" distL="0" distR="0" wp14:anchorId="1F4B8160" wp14:editId="32B76209">
            <wp:extent cx="3035808" cy="2276856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488" w:rsidRPr="000D5488">
        <w:rPr>
          <w:noProof/>
        </w:rPr>
        <w:drawing>
          <wp:inline distT="0" distB="0" distL="0" distR="0" wp14:anchorId="42488C24" wp14:editId="0587EDEB">
            <wp:extent cx="3035808" cy="2276856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A85C24" w14:paraId="2DC49B8B" w14:textId="77777777" w:rsidTr="00CE281E">
        <w:trPr>
          <w:trHeight w:val="108"/>
        </w:trPr>
        <w:tc>
          <w:tcPr>
            <w:tcW w:w="4814" w:type="dxa"/>
          </w:tcPr>
          <w:p w14:paraId="0F85FAD3" w14:textId="77777777" w:rsidR="00A85C24" w:rsidRDefault="00A85C24" w:rsidP="00CE281E">
            <w:pPr>
              <w:pStyle w:val="TAC"/>
            </w:pPr>
            <w:r>
              <w:t>(a) PDSCH throughput with follow PMI</w:t>
            </w:r>
          </w:p>
        </w:tc>
        <w:tc>
          <w:tcPr>
            <w:tcW w:w="4815" w:type="dxa"/>
          </w:tcPr>
          <w:p w14:paraId="21F421E2" w14:textId="77777777" w:rsidR="00A85C24" w:rsidRDefault="00A85C24" w:rsidP="00CE281E">
            <w:pPr>
              <w:pStyle w:val="TAC"/>
            </w:pPr>
            <w:r>
              <w:t xml:space="preserve">(b) Throughput ratio of follow PMI with typeII-Doppler-r18 and typeII-r16. </w:t>
            </w:r>
          </w:p>
        </w:tc>
      </w:tr>
    </w:tbl>
    <w:p w14:paraId="40F198F6" w14:textId="3E4F8A9F" w:rsidR="00A85C24" w:rsidRDefault="00365731" w:rsidP="00365731">
      <w:pPr>
        <w:pStyle w:val="Caption"/>
      </w:pPr>
      <w:bookmarkStart w:id="11" w:name="_Ref156833645"/>
      <w:r>
        <w:t xml:space="preserve">Figure </w:t>
      </w:r>
      <w:fldSimple w:instr=" SEQ Figure \* ARABIC ">
        <w:r w:rsidR="007448CB">
          <w:rPr>
            <w:noProof/>
          </w:rPr>
          <w:t>7</w:t>
        </w:r>
      </w:fldSimple>
      <w:bookmarkEnd w:id="11"/>
      <w:r>
        <w:tab/>
        <w:t>Simulation results with N</w:t>
      </w:r>
      <w:r w:rsidRPr="007D16FC">
        <w:rPr>
          <w:vertAlign w:val="subscript"/>
        </w:rPr>
        <w:t>4</w:t>
      </w:r>
      <w:r>
        <w:t>=1 and K=4 (dual beam steering model)</w:t>
      </w:r>
    </w:p>
    <w:p w14:paraId="2553339F" w14:textId="6DEC0FB8" w:rsidR="002D7312" w:rsidRDefault="002D7312" w:rsidP="002D7312">
      <w:pPr>
        <w:pStyle w:val="Heading3"/>
      </w:pPr>
      <w:r>
        <w:t>3.1.4</w:t>
      </w:r>
      <w:r>
        <w:tab/>
        <w:t>Summary</w:t>
      </w:r>
    </w:p>
    <w:p w14:paraId="6D49B36F" w14:textId="30A27374" w:rsidR="002C68E1" w:rsidRDefault="00C05C08" w:rsidP="002C68E1">
      <w:pPr>
        <w:rPr>
          <w:rFonts w:eastAsia="DengXian"/>
          <w:lang w:eastAsia="zh-CN"/>
        </w:rPr>
      </w:pPr>
      <w:r>
        <w:rPr>
          <w:rFonts w:eastAsia="DengXian"/>
          <w:lang w:eastAsia="zh-CN"/>
        </w:rPr>
        <w:t>A</w:t>
      </w:r>
      <w:r w:rsidR="002C68E1">
        <w:rPr>
          <w:rFonts w:eastAsia="DengXian"/>
          <w:lang w:eastAsia="zh-CN"/>
        </w:rPr>
        <w:t>ccording to our simulation results, we think it is feasible to define PMI reporting requirements with typeII-Doppler-r18, with the condition N</w:t>
      </w:r>
      <w:r w:rsidR="002C68E1" w:rsidRPr="002C68E1">
        <w:rPr>
          <w:rFonts w:eastAsia="DengXian"/>
          <w:vertAlign w:val="subscript"/>
          <w:lang w:eastAsia="zh-CN"/>
        </w:rPr>
        <w:t>4</w:t>
      </w:r>
      <w:r w:rsidR="002C68E1">
        <w:rPr>
          <w:rFonts w:eastAsia="DengXian"/>
          <w:lang w:eastAsia="zh-CN"/>
        </w:rPr>
        <w:t>=1 and K=4.</w:t>
      </w:r>
    </w:p>
    <w:p w14:paraId="61B791F4" w14:textId="135CFA4C" w:rsidR="000E3EA5" w:rsidRPr="00667127" w:rsidRDefault="000E3EA5" w:rsidP="002C68E1">
      <w:pPr>
        <w:rPr>
          <w:rFonts w:eastAsia="DengXian"/>
          <w:b/>
          <w:bCs/>
          <w:lang w:eastAsia="zh-CN"/>
        </w:rPr>
      </w:pPr>
      <w:r w:rsidRPr="00667127">
        <w:rPr>
          <w:rFonts w:eastAsia="DengXian"/>
          <w:b/>
          <w:bCs/>
          <w:lang w:eastAsia="zh-CN"/>
        </w:rPr>
        <w:t>Proposal</w:t>
      </w:r>
      <w:r w:rsidR="00EE55FE">
        <w:rPr>
          <w:rFonts w:eastAsia="DengXian"/>
          <w:b/>
          <w:bCs/>
          <w:lang w:eastAsia="zh-CN"/>
        </w:rPr>
        <w:t xml:space="preserve"> 3</w:t>
      </w:r>
      <w:r w:rsidRPr="00667127">
        <w:rPr>
          <w:rFonts w:eastAsia="DengXian"/>
          <w:b/>
          <w:bCs/>
          <w:lang w:eastAsia="zh-CN"/>
        </w:rPr>
        <w:t xml:space="preserve">: </w:t>
      </w:r>
      <w:r w:rsidR="00F443D1" w:rsidRPr="00667127">
        <w:rPr>
          <w:b/>
          <w:bCs/>
          <w:lang w:val="en-GB"/>
        </w:rPr>
        <w:t>Define the PMI reporting requirements with typeII-Doppler-r18.</w:t>
      </w:r>
    </w:p>
    <w:p w14:paraId="0F81453B" w14:textId="69F8E0CD" w:rsidR="002C68E1" w:rsidRDefault="00667127" w:rsidP="00A77810">
      <w:pPr>
        <w:rPr>
          <w:b/>
          <w:bCs/>
          <w:lang w:val="en-GB"/>
        </w:rPr>
      </w:pPr>
      <w:r w:rsidRPr="00C47F05">
        <w:rPr>
          <w:b/>
          <w:bCs/>
        </w:rPr>
        <w:t>Proposal</w:t>
      </w:r>
      <w:r w:rsidR="00CA59B1">
        <w:rPr>
          <w:b/>
          <w:bCs/>
        </w:rPr>
        <w:t xml:space="preserve"> 4</w:t>
      </w:r>
      <w:r w:rsidRPr="00C47F05">
        <w:rPr>
          <w:b/>
          <w:bCs/>
        </w:rPr>
        <w:t xml:space="preserve">: For </w:t>
      </w:r>
      <w:r w:rsidRPr="00C47F05">
        <w:rPr>
          <w:b/>
          <w:bCs/>
          <w:lang w:val="en-GB"/>
        </w:rPr>
        <w:t>the PMI reporting requirements with typeII-Doppler-r18, configure N</w:t>
      </w:r>
      <w:r w:rsidRPr="00C47F05">
        <w:rPr>
          <w:b/>
          <w:bCs/>
          <w:vertAlign w:val="subscript"/>
          <w:lang w:val="en-GB"/>
        </w:rPr>
        <w:t>4</w:t>
      </w:r>
      <w:r w:rsidRPr="00C47F05">
        <w:rPr>
          <w:b/>
          <w:bCs/>
          <w:lang w:val="en-GB"/>
        </w:rPr>
        <w:t xml:space="preserve">=1 and K=4. Also set </w:t>
      </w:r>
      <w:r>
        <w:rPr>
          <w:b/>
          <w:bCs/>
          <w:lang w:val="en-GB"/>
        </w:rPr>
        <w:t>CSI-RS periodicity to 5 slots for FDD SCS=15kHz.</w:t>
      </w:r>
    </w:p>
    <w:p w14:paraId="0E1D4C19" w14:textId="19365B84" w:rsidR="008371E8" w:rsidRPr="008371E8" w:rsidRDefault="008371E8" w:rsidP="00A77810">
      <w:pPr>
        <w:rPr>
          <w:lang w:val="en-GB"/>
        </w:rPr>
      </w:pPr>
      <w:r w:rsidRPr="008371E8">
        <w:rPr>
          <w:lang w:val="en-GB"/>
        </w:rPr>
        <w:t xml:space="preserve">We also propose to set the channel model to TDLA30-30 to </w:t>
      </w:r>
      <w:r w:rsidR="00BD1AA4">
        <w:rPr>
          <w:lang w:val="en-GB"/>
        </w:rPr>
        <w:t>maximize the throughput gai</w:t>
      </w:r>
      <w:r w:rsidR="00207166">
        <w:rPr>
          <w:lang w:val="en-GB"/>
        </w:rPr>
        <w:t xml:space="preserve">n with typeII-Doppler-r18. </w:t>
      </w:r>
    </w:p>
    <w:p w14:paraId="14477707" w14:textId="77349F44" w:rsidR="00C47F05" w:rsidRDefault="00C47F05" w:rsidP="00A77810">
      <w:r>
        <w:rPr>
          <w:b/>
          <w:bCs/>
          <w:lang w:val="en-GB"/>
        </w:rPr>
        <w:t>Proposal</w:t>
      </w:r>
      <w:r w:rsidR="00CA59B1">
        <w:rPr>
          <w:b/>
          <w:bCs/>
          <w:lang w:val="en-GB"/>
        </w:rPr>
        <w:t xml:space="preserve"> 5</w:t>
      </w:r>
      <w:r>
        <w:rPr>
          <w:b/>
          <w:bCs/>
          <w:lang w:val="en-GB"/>
        </w:rPr>
        <w:t>: Configure the channel model to TDLA30-30.</w:t>
      </w:r>
    </w:p>
    <w:p w14:paraId="2CB51C72" w14:textId="096F57A0" w:rsidR="002D7312" w:rsidRDefault="006F2836" w:rsidP="00A77810">
      <w:r>
        <w:t xml:space="preserve">Since RAN4#109 agreed to </w:t>
      </w:r>
      <w:r w:rsidR="002865C4">
        <w:t>use the test metric as the throughput ratio of follow typeII-Doppler-r18 and random typeI-r15, we show the simulation results with follow PMI with typeII-Doppler-r18/typeII-r18 and random PMI with typeI-r15</w:t>
      </w:r>
      <w:r w:rsidR="004E32FF">
        <w:t xml:space="preserve"> in </w:t>
      </w:r>
      <w:r w:rsidR="004E32FF">
        <w:fldChar w:fldCharType="begin"/>
      </w:r>
      <w:r w:rsidR="004E32FF">
        <w:instrText xml:space="preserve"> REF _Ref156835141 \h </w:instrText>
      </w:r>
      <w:r w:rsidR="004E32FF">
        <w:fldChar w:fldCharType="separate"/>
      </w:r>
      <w:r w:rsidR="007448CB">
        <w:t xml:space="preserve">Figure </w:t>
      </w:r>
      <w:r w:rsidR="007448CB">
        <w:rPr>
          <w:noProof/>
        </w:rPr>
        <w:t>8</w:t>
      </w:r>
      <w:r w:rsidR="004E32FF">
        <w:fldChar w:fldCharType="end"/>
      </w:r>
      <w:r w:rsidR="004E32FF">
        <w:t>.</w:t>
      </w:r>
    </w:p>
    <w:p w14:paraId="460C0A35" w14:textId="4D2D6193" w:rsidR="00E4145E" w:rsidRDefault="00E4145E" w:rsidP="00E4145E">
      <w:r w:rsidRPr="00E4145E">
        <w:rPr>
          <w:noProof/>
        </w:rPr>
        <w:drawing>
          <wp:inline distT="0" distB="0" distL="0" distR="0" wp14:anchorId="24722754" wp14:editId="7CDA20A2">
            <wp:extent cx="3035808" cy="2276856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145E">
        <w:rPr>
          <w:noProof/>
        </w:rPr>
        <w:drawing>
          <wp:inline distT="0" distB="0" distL="0" distR="0" wp14:anchorId="10BA2A97" wp14:editId="610522CF">
            <wp:extent cx="3035808" cy="2276856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E4145E" w14:paraId="687E760E" w14:textId="77777777" w:rsidTr="00CE281E">
        <w:trPr>
          <w:trHeight w:val="108"/>
        </w:trPr>
        <w:tc>
          <w:tcPr>
            <w:tcW w:w="4814" w:type="dxa"/>
          </w:tcPr>
          <w:p w14:paraId="56F063F3" w14:textId="54CDF323" w:rsidR="00E4145E" w:rsidRDefault="00E4145E" w:rsidP="00CE281E">
            <w:pPr>
              <w:pStyle w:val="TAC"/>
            </w:pPr>
            <w:r>
              <w:t>(a) PDSCH throughput with follow PMI and R15 random PMI typeI.</w:t>
            </w:r>
          </w:p>
        </w:tc>
        <w:tc>
          <w:tcPr>
            <w:tcW w:w="4815" w:type="dxa"/>
          </w:tcPr>
          <w:p w14:paraId="5F37532B" w14:textId="59305F2E" w:rsidR="00E4145E" w:rsidRDefault="00E4145E" w:rsidP="00CE281E">
            <w:pPr>
              <w:pStyle w:val="TAC"/>
            </w:pPr>
            <w:r>
              <w:t>(b) Throughput ratio.</w:t>
            </w:r>
          </w:p>
        </w:tc>
      </w:tr>
    </w:tbl>
    <w:p w14:paraId="267733D4" w14:textId="728EE3B6" w:rsidR="00E4145E" w:rsidRDefault="00E4145E" w:rsidP="00E4145E">
      <w:pPr>
        <w:pStyle w:val="Caption"/>
      </w:pPr>
      <w:bookmarkStart w:id="12" w:name="_Ref156835141"/>
      <w:r>
        <w:t xml:space="preserve">Figure </w:t>
      </w:r>
      <w:fldSimple w:instr=" SEQ Figure \* ARABIC ">
        <w:r w:rsidR="007448CB">
          <w:rPr>
            <w:noProof/>
          </w:rPr>
          <w:t>8</w:t>
        </w:r>
      </w:fldSimple>
      <w:bookmarkEnd w:id="12"/>
      <w:r>
        <w:tab/>
        <w:t>Simulation results with N</w:t>
      </w:r>
      <w:r w:rsidRPr="007D16FC">
        <w:rPr>
          <w:vertAlign w:val="subscript"/>
        </w:rPr>
        <w:t>4</w:t>
      </w:r>
      <w:r>
        <w:t xml:space="preserve">=1 and K=4 (single beam steering model). </w:t>
      </w:r>
    </w:p>
    <w:p w14:paraId="2938C3E5" w14:textId="218D972D" w:rsidR="00504419" w:rsidRDefault="00022529" w:rsidP="00A77810">
      <w:r>
        <w:t xml:space="preserve">It is clearly shown </w:t>
      </w:r>
      <w:r w:rsidR="007610CC">
        <w:t xml:space="preserve">the results with follow PMI with typeII-Doppler-r18 and typeII-r16 </w:t>
      </w:r>
      <w:r w:rsidR="00940B7C">
        <w:t>are</w:t>
      </w:r>
      <w:r w:rsidR="007610CC">
        <w:t xml:space="preserve"> much better than the result with random PMI with typeI-r15.</w:t>
      </w:r>
      <w:r w:rsidR="00F018CF">
        <w:t xml:space="preserve"> </w:t>
      </w:r>
      <w:r w:rsidR="00504419">
        <w:t xml:space="preserve">If we set the test metric as the throughput ratio of follow typeII-Doppler-r18 and random </w:t>
      </w:r>
      <w:r w:rsidR="000C0C00">
        <w:t>t</w:t>
      </w:r>
      <w:r w:rsidR="00504419">
        <w:t>ypeI</w:t>
      </w:r>
      <w:r w:rsidR="000C0C00">
        <w:t>-r15</w:t>
      </w:r>
      <w:r w:rsidR="00504419">
        <w:t xml:space="preserve">, </w:t>
      </w:r>
      <w:r w:rsidR="00717646">
        <w:t xml:space="preserve">it </w:t>
      </w:r>
      <w:r w:rsidR="00940B7C">
        <w:t>could be</w:t>
      </w:r>
      <w:r w:rsidR="00717646">
        <w:t xml:space="preserve"> possible for </w:t>
      </w:r>
      <w:r w:rsidR="00504419">
        <w:t xml:space="preserve">UE not </w:t>
      </w:r>
      <w:r w:rsidR="001604DD">
        <w:t>reporting</w:t>
      </w:r>
      <w:r w:rsidR="00504419">
        <w:t xml:space="preserve"> </w:t>
      </w:r>
      <w:r w:rsidR="001604DD">
        <w:t xml:space="preserve">the </w:t>
      </w:r>
      <w:r w:rsidR="00504419">
        <w:t xml:space="preserve">PMI based on K=4 CSI-RS resources </w:t>
      </w:r>
      <w:r w:rsidR="00717646">
        <w:t xml:space="preserve">to </w:t>
      </w:r>
      <w:r w:rsidR="00504419">
        <w:t>pass the PMI reporting test because of the huge gain.</w:t>
      </w:r>
    </w:p>
    <w:p w14:paraId="49094693" w14:textId="3AAF000D" w:rsidR="003346F4" w:rsidRDefault="00F018CF" w:rsidP="00A77810">
      <w:r>
        <w:t>According to our simulation results</w:t>
      </w:r>
      <w:r w:rsidR="00E27ACC">
        <w:t>,</w:t>
      </w:r>
      <w:r>
        <w:t xml:space="preserve"> the SNR test point corresponding to 90% of peak rate with follow typeII-Doppler-r18 is about 4.5dB</w:t>
      </w:r>
      <w:r w:rsidR="00381A86">
        <w:t>,</w:t>
      </w:r>
      <w:r>
        <w:t xml:space="preserve"> and the performance gain of follow typeII-Doppler-r18 and follow typeII-r16 is about 1.1</w:t>
      </w:r>
      <w:r w:rsidR="009B55F3">
        <w:t xml:space="preserve"> at this point</w:t>
      </w:r>
      <w:r>
        <w:t xml:space="preserve">. Although the </w:t>
      </w:r>
      <w:r w:rsidR="00940B7C">
        <w:t>expected</w:t>
      </w:r>
      <w:r>
        <w:t xml:space="preserve"> performance gain is small, we think it is still feasible to set the test metric as the throughput ratio of follow typeII-Doppler-r18 and follow typeII-r16.</w:t>
      </w:r>
    </w:p>
    <w:p w14:paraId="0CAF7C87" w14:textId="67669ED8" w:rsidR="000F61FB" w:rsidRDefault="000F61FB" w:rsidP="00A77810">
      <w:r>
        <w:t xml:space="preserve">One of the issues using follow typeII-r16 is that the typeII-r16 is the optional UE feature. However, since typeII-Doppler-r18 is based on typeII-r16, we believe UE supporting typeII-Doppler-r18 should also support typeII-r16. </w:t>
      </w:r>
    </w:p>
    <w:p w14:paraId="6BAC167B" w14:textId="622411CC" w:rsidR="003052D1" w:rsidRPr="003052D1" w:rsidRDefault="00300BD0" w:rsidP="00300BD0">
      <w:pPr>
        <w:rPr>
          <w:b/>
          <w:bCs/>
        </w:rPr>
      </w:pPr>
      <w:r w:rsidRPr="003052D1">
        <w:rPr>
          <w:b/>
          <w:bCs/>
          <w:lang w:val="en-GB"/>
        </w:rPr>
        <w:t>Proposal</w:t>
      </w:r>
      <w:r w:rsidR="00D01EA3">
        <w:rPr>
          <w:b/>
          <w:bCs/>
          <w:lang w:val="en-GB"/>
        </w:rPr>
        <w:t xml:space="preserve"> 6</w:t>
      </w:r>
      <w:r w:rsidRPr="003052D1">
        <w:rPr>
          <w:b/>
          <w:bCs/>
          <w:lang w:val="en-GB"/>
        </w:rPr>
        <w:t>: For the PMI reporting requirements with typeII-Doppler-r18, define the test metric as</w:t>
      </w:r>
      <w:r w:rsidRPr="003052D1">
        <w:rPr>
          <w:b/>
          <w:bCs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γ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doppler</m:t>
            </m:r>
          </m:sub>
        </m:sSub>
        <m:r>
          <m:rPr>
            <m:sty m:val="bi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iCs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typeII-doppler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iCs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etypeII</m:t>
                </m:r>
              </m:sub>
            </m:sSub>
          </m:den>
        </m:f>
      </m:oMath>
      <w:r w:rsidRPr="003052D1">
        <w:rPr>
          <w:b/>
          <w:bCs/>
        </w:rPr>
        <w:t xml:space="preserve"> as a starting point, where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typeII-doppler</m:t>
            </m:r>
          </m:sub>
        </m:sSub>
      </m:oMath>
      <w:r w:rsidRPr="003052D1">
        <w:rPr>
          <w:b/>
          <w:bCs/>
          <w:iCs/>
        </w:rPr>
        <w:t xml:space="preserve"> </w:t>
      </w:r>
      <w:r w:rsidRPr="003052D1">
        <w:rPr>
          <w:b/>
          <w:bCs/>
        </w:rPr>
        <w:t xml:space="preserve">is [90] % of the maximum throughput obtained at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SNR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typeII-doppler</m:t>
            </m:r>
          </m:sub>
        </m:sSub>
      </m:oMath>
      <w:r w:rsidRPr="003052D1">
        <w:rPr>
          <w:b/>
          <w:bCs/>
        </w:rPr>
        <w:t xml:space="preserve"> using the </w:t>
      </w:r>
      <w:r w:rsidRPr="003052D1">
        <w:rPr>
          <w:b/>
          <w:bCs/>
          <w:i/>
          <w:iCs/>
        </w:rPr>
        <w:t>typeII-Doppler-r18</w:t>
      </w:r>
      <w:r w:rsidRPr="003052D1">
        <w:rPr>
          <w:b/>
          <w:bCs/>
        </w:rPr>
        <w:t xml:space="preserve"> precoder configured according to the UE reports, and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u w:val="single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u w:val="single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  <w:u w:val="single"/>
              </w:rPr>
              <m:t>etypeII</m:t>
            </m:r>
          </m:sub>
        </m:sSub>
      </m:oMath>
      <w:r w:rsidRPr="003052D1">
        <w:rPr>
          <w:b/>
          <w:bCs/>
          <w:u w:val="single"/>
        </w:rPr>
        <w:t xml:space="preserve"> is the throughput measured at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u w:val="single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u w:val="single"/>
              </w:rPr>
              <m:t>SNR</m:t>
            </m:r>
          </m:e>
          <m:sub>
            <m:r>
              <m:rPr>
                <m:sty m:val="bi"/>
              </m:rPr>
              <w:rPr>
                <w:rFonts w:ascii="Cambria Math" w:hAnsi="Cambria Math"/>
                <w:u w:val="single"/>
              </w:rPr>
              <m:t>typeII-doppler</m:t>
            </m:r>
          </m:sub>
        </m:sSub>
      </m:oMath>
      <w:r w:rsidRPr="003052D1">
        <w:rPr>
          <w:b/>
          <w:bCs/>
          <w:u w:val="single"/>
        </w:rPr>
        <w:t xml:space="preserve"> </w:t>
      </w:r>
      <w:r w:rsidR="0051584C" w:rsidRPr="003052D1">
        <w:rPr>
          <w:b/>
          <w:bCs/>
          <w:u w:val="single"/>
        </w:rPr>
        <w:t>using the typeII-r16 pr</w:t>
      </w:r>
      <w:r w:rsidR="003052D1" w:rsidRPr="003052D1">
        <w:rPr>
          <w:b/>
          <w:bCs/>
          <w:u w:val="single"/>
        </w:rPr>
        <w:t>e</w:t>
      </w:r>
      <w:r w:rsidR="0051584C" w:rsidRPr="003052D1">
        <w:rPr>
          <w:b/>
          <w:bCs/>
          <w:u w:val="single"/>
        </w:rPr>
        <w:t>coder</w:t>
      </w:r>
      <w:r w:rsidR="003052D1" w:rsidRPr="003052D1">
        <w:rPr>
          <w:b/>
          <w:bCs/>
          <w:u w:val="single"/>
        </w:rPr>
        <w:t xml:space="preserve"> configured according to the UE reports</w:t>
      </w:r>
      <w:r w:rsidRPr="003052D1">
        <w:rPr>
          <w:b/>
          <w:bCs/>
        </w:rPr>
        <w:t>.</w:t>
      </w:r>
    </w:p>
    <w:p w14:paraId="09ECA0DB" w14:textId="3C351FF6" w:rsidR="003052D1" w:rsidRPr="001F66F7" w:rsidRDefault="001F66F7" w:rsidP="00300BD0">
      <w:r>
        <w:t xml:space="preserve">Finally, </w:t>
      </w:r>
      <w:r w:rsidR="00D416EA">
        <w:t xml:space="preserve">regarding the beam steering modeling, since the </w:t>
      </w:r>
      <w:r w:rsidR="000E555D">
        <w:t xml:space="preserve">purpose of the </w:t>
      </w:r>
      <w:r w:rsidR="00D416EA">
        <w:t>PMI test for Doppler is to verify the PMI prediction</w:t>
      </w:r>
      <w:r w:rsidR="00BC09EF">
        <w:t xml:space="preserve"> and we don’t observe </w:t>
      </w:r>
      <w:r w:rsidR="000E555D">
        <w:t>any</w:t>
      </w:r>
      <w:r w:rsidR="00BC09EF">
        <w:t xml:space="preserve"> performance difference</w:t>
      </w:r>
      <w:r w:rsidR="00D416EA">
        <w:t xml:space="preserve">, we think it is sufficient to configure </w:t>
      </w:r>
      <w:r w:rsidR="00E735B1">
        <w:t xml:space="preserve">the </w:t>
      </w:r>
      <w:r w:rsidR="00D416EA">
        <w:t xml:space="preserve">single beam cluster model to simplify the </w:t>
      </w:r>
      <w:r w:rsidR="000E555D">
        <w:t>test setup</w:t>
      </w:r>
      <w:r w:rsidR="00D416EA">
        <w:t>.</w:t>
      </w:r>
    </w:p>
    <w:p w14:paraId="744E2A92" w14:textId="6606BAF1" w:rsidR="00300BD0" w:rsidRPr="00354990" w:rsidRDefault="00300BD0" w:rsidP="00300BD0">
      <w:pPr>
        <w:rPr>
          <w:b/>
          <w:bCs/>
        </w:rPr>
      </w:pPr>
      <w:r w:rsidRPr="002436CF">
        <w:rPr>
          <w:b/>
          <w:bCs/>
        </w:rPr>
        <w:t>Proposal</w:t>
      </w:r>
      <w:r w:rsidR="00940B7C">
        <w:rPr>
          <w:b/>
          <w:bCs/>
        </w:rPr>
        <w:t xml:space="preserve"> 7</w:t>
      </w:r>
      <w:r w:rsidRPr="002436CF">
        <w:rPr>
          <w:b/>
          <w:bCs/>
        </w:rPr>
        <w:t xml:space="preserve">: </w:t>
      </w:r>
      <w:r w:rsidR="003052D1" w:rsidRPr="003052D1">
        <w:rPr>
          <w:b/>
          <w:bCs/>
          <w:lang w:val="en-GB"/>
        </w:rPr>
        <w:t>For the PMI reporting requirements with typeII-Doppler-r18</w:t>
      </w:r>
      <w:r w:rsidR="003052D1">
        <w:rPr>
          <w:b/>
          <w:bCs/>
          <w:lang w:val="en-GB"/>
        </w:rPr>
        <w:t xml:space="preserve">, </w:t>
      </w:r>
      <w:r w:rsidR="003052D1">
        <w:rPr>
          <w:b/>
          <w:bCs/>
        </w:rPr>
        <w:t>a</w:t>
      </w:r>
      <w:r w:rsidRPr="002436CF">
        <w:rPr>
          <w:b/>
          <w:bCs/>
        </w:rPr>
        <w:t xml:space="preserve">pply the single cluster beam steering model </w:t>
      </w:r>
      <w:r w:rsidR="003052D1">
        <w:rPr>
          <w:b/>
          <w:bCs/>
        </w:rPr>
        <w:t>as</w:t>
      </w:r>
      <w:r w:rsidRPr="002436CF">
        <w:rPr>
          <w:b/>
          <w:bCs/>
        </w:rPr>
        <w:t xml:space="preserve"> specified in TS 38.101-4 B.2.3.2.3.</w:t>
      </w:r>
    </w:p>
    <w:p w14:paraId="2DAD7E16" w14:textId="4EB9F0A4" w:rsidR="000B3FAF" w:rsidRDefault="00AC21FF" w:rsidP="009740A4">
      <w:pPr>
        <w:pStyle w:val="Heading2"/>
        <w:rPr>
          <w:i/>
          <w:iCs/>
          <w:lang w:val="en-US"/>
        </w:rPr>
      </w:pPr>
      <w:r w:rsidRPr="00072EB8">
        <w:rPr>
          <w:lang w:val="en-US"/>
        </w:rPr>
        <w:t>3</w:t>
      </w:r>
      <w:r w:rsidR="000B3FAF" w:rsidRPr="00072EB8">
        <w:rPr>
          <w:lang w:val="en-US"/>
        </w:rPr>
        <w:t>.</w:t>
      </w:r>
      <w:r w:rsidR="00877220">
        <w:rPr>
          <w:lang w:val="en-US"/>
        </w:rPr>
        <w:t>2</w:t>
      </w:r>
      <w:r w:rsidR="000B3FAF" w:rsidRPr="00072EB8">
        <w:rPr>
          <w:lang w:val="en-US"/>
        </w:rPr>
        <w:tab/>
      </w:r>
      <w:r w:rsidR="001B563F">
        <w:rPr>
          <w:lang w:val="en-US"/>
        </w:rPr>
        <w:t xml:space="preserve">PMI reporting requirement </w:t>
      </w:r>
      <w:r w:rsidR="00951BEE">
        <w:rPr>
          <w:lang w:val="en-US"/>
        </w:rPr>
        <w:t xml:space="preserve">with </w:t>
      </w:r>
      <w:r w:rsidR="00951BEE" w:rsidRPr="00951BEE">
        <w:rPr>
          <w:i/>
          <w:iCs/>
          <w:lang w:val="en-US"/>
        </w:rPr>
        <w:t>t</w:t>
      </w:r>
      <w:r w:rsidR="000B3FAF" w:rsidRPr="00951BEE">
        <w:rPr>
          <w:i/>
          <w:iCs/>
          <w:lang w:val="en-US"/>
        </w:rPr>
        <w:t>ypeII</w:t>
      </w:r>
      <w:r w:rsidR="00951BEE" w:rsidRPr="00951BEE">
        <w:rPr>
          <w:i/>
          <w:iCs/>
          <w:lang w:val="en-US"/>
        </w:rPr>
        <w:t>-</w:t>
      </w:r>
      <w:r w:rsidR="000B3FAF" w:rsidRPr="00951BEE">
        <w:rPr>
          <w:i/>
          <w:iCs/>
          <w:lang w:val="en-US"/>
        </w:rPr>
        <w:t>CJT</w:t>
      </w:r>
    </w:p>
    <w:p w14:paraId="4E519D0B" w14:textId="67B56D88" w:rsidR="00A02B8C" w:rsidRPr="00A02B8C" w:rsidRDefault="00A02B8C" w:rsidP="0013279D">
      <w:pPr>
        <w:pStyle w:val="Heading3"/>
      </w:pPr>
      <w:r>
        <w:t>3.2.1</w:t>
      </w:r>
      <w:r>
        <w:tab/>
        <w:t>Test setup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963F6D" w14:paraId="3FF7E6D0" w14:textId="77777777" w:rsidTr="00963F6D">
        <w:tc>
          <w:tcPr>
            <w:tcW w:w="9629" w:type="dxa"/>
          </w:tcPr>
          <w:p w14:paraId="626FE6A1" w14:textId="77777777" w:rsidR="00963F6D" w:rsidRPr="00963F6D" w:rsidRDefault="00963F6D" w:rsidP="00963F6D">
            <w:pPr>
              <w:rPr>
                <w:b/>
                <w:bCs/>
                <w:u w:val="single"/>
              </w:rPr>
            </w:pPr>
            <w:r w:rsidRPr="00963F6D">
              <w:rPr>
                <w:b/>
                <w:bCs/>
                <w:u w:val="single"/>
              </w:rPr>
              <w:t>Issue 1-1-4: clarify if PMI reporting requirements are needed for ‘typeII-CJT-r18’ codebook</w:t>
            </w:r>
          </w:p>
          <w:p w14:paraId="79EFA0C0" w14:textId="77777777" w:rsidR="00963F6D" w:rsidRPr="00963F6D" w:rsidRDefault="00963F6D" w:rsidP="00963F6D">
            <w:pPr>
              <w:rPr>
                <w:b/>
                <w:bCs/>
              </w:rPr>
            </w:pPr>
            <w:r w:rsidRPr="00963F6D">
              <w:rPr>
                <w:b/>
                <w:bCs/>
              </w:rPr>
              <w:t>Agreement:</w:t>
            </w:r>
          </w:p>
          <w:p w14:paraId="7798E78C" w14:textId="7E354AD8" w:rsidR="00963F6D" w:rsidRDefault="00963F6D" w:rsidP="00CE7661">
            <w:pPr>
              <w:pStyle w:val="ListParagraph"/>
              <w:numPr>
                <w:ilvl w:val="0"/>
                <w:numId w:val="43"/>
              </w:numPr>
            </w:pPr>
            <w:r>
              <w:t>Focus on co-located scenario (zero time offset and zero frequency offset), introduce PMI reporting requirements with ‘typeII-CJT-r18’ (FR1 FDD only) if performance gain could be observed, with Test metric defined as</w:t>
            </w:r>
            <w:r w:rsidR="00DC76D1"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</w:rPr>
                    <m:t>3</m:t>
                  </m:r>
                </m:sub>
              </m:sSub>
              <m:r>
                <w:rPr>
                  <w:rFonts w:ascii="Cambria Math" w:hAns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typeII-CJT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rnd</m:t>
                      </m:r>
                    </m:sub>
                  </m:sSub>
                </m:den>
              </m:f>
            </m:oMath>
            <w:r>
              <w:t xml:space="preserve">, where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typeII-CJT</m:t>
                  </m:r>
                </m:sub>
              </m:sSub>
            </m:oMath>
            <w:r w:rsidR="00DC76D1" w:rsidRPr="00CE7661">
              <w:rPr>
                <w:iCs/>
              </w:rPr>
              <w:t xml:space="preserve"> </w:t>
            </w:r>
            <w:r>
              <w:t xml:space="preserve">is Z % (e.g., Z=90) of the maximum throughput obtained at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SNR</m:t>
                  </m:r>
                </m:e>
                <m:sub>
                  <m:r>
                    <w:rPr>
                      <w:rFonts w:ascii="Cambria Math" w:hAnsi="Cambria Math"/>
                    </w:rPr>
                    <m:t>typeII-CJT</m:t>
                  </m:r>
                </m:sub>
              </m:sSub>
            </m:oMath>
            <w:r w:rsidR="00DC76D1">
              <w:t xml:space="preserve"> </w:t>
            </w:r>
            <w:r>
              <w:t xml:space="preserve">using the precoders configured according to the UE reports, and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rnd</m:t>
                  </m:r>
                </m:sub>
              </m:sSub>
            </m:oMath>
            <w:r w:rsidR="00632D94">
              <w:t xml:space="preserve"> </w:t>
            </w:r>
            <w:r>
              <w:t xml:space="preserve">is the throughput measured at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SNR</m:t>
                  </m:r>
                </m:e>
                <m:sub>
                  <m:r>
                    <w:rPr>
                      <w:rFonts w:ascii="Cambria Math" w:hAnsi="Cambria Math"/>
                    </w:rPr>
                    <m:t>typeII-CJT</m:t>
                  </m:r>
                </m:sub>
              </m:sSub>
            </m:oMath>
            <w:r w:rsidR="00DC76D1">
              <w:t xml:space="preserve"> </w:t>
            </w:r>
            <w:r>
              <w:t>with random precoding based on type I Single Panel codebook.</w:t>
            </w:r>
          </w:p>
        </w:tc>
      </w:tr>
    </w:tbl>
    <w:p w14:paraId="779F4C71" w14:textId="647E09F6" w:rsidR="00ED3302" w:rsidRPr="00072EB8" w:rsidRDefault="00ED3302" w:rsidP="00ED3302"/>
    <w:p w14:paraId="468FA26E" w14:textId="6BDF8D7F" w:rsidR="00C57A3D" w:rsidRPr="00072EB8" w:rsidRDefault="00FA545A" w:rsidP="00BD6611">
      <w:r w:rsidRPr="00072EB8">
        <w:t xml:space="preserve">As same as </w:t>
      </w:r>
      <w:r w:rsidR="0094678B" w:rsidRPr="000A613D">
        <w:rPr>
          <w:i/>
          <w:iCs/>
        </w:rPr>
        <w:t>typeII-Doppler-r18</w:t>
      </w:r>
      <w:r w:rsidR="0094678B">
        <w:t xml:space="preserve"> PM</w:t>
      </w:r>
      <w:r w:rsidRPr="00072EB8">
        <w:t xml:space="preserve">I, </w:t>
      </w:r>
      <w:r w:rsidR="00F94DB4" w:rsidRPr="00072EB8">
        <w:t xml:space="preserve">RAN4 discussed whether to define PMI reporting requirements with </w:t>
      </w:r>
      <w:r w:rsidR="00F94DB4" w:rsidRPr="002036AF">
        <w:rPr>
          <w:i/>
          <w:iCs/>
        </w:rPr>
        <w:t>typeII-</w:t>
      </w:r>
      <w:r w:rsidR="00886531" w:rsidRPr="002036AF">
        <w:rPr>
          <w:i/>
          <w:iCs/>
        </w:rPr>
        <w:t>CJT</w:t>
      </w:r>
      <w:r w:rsidR="00F94DB4" w:rsidRPr="002036AF">
        <w:rPr>
          <w:i/>
          <w:iCs/>
        </w:rPr>
        <w:t>-r18</w:t>
      </w:r>
      <w:r w:rsidR="008D42CB">
        <w:t xml:space="preserve">, </w:t>
      </w:r>
      <w:r w:rsidR="00F94DB4" w:rsidRPr="00072EB8">
        <w:t xml:space="preserve">and agreed to study the feasibility </w:t>
      </w:r>
      <w:r w:rsidR="00021D12">
        <w:t xml:space="preserve">first </w:t>
      </w:r>
      <w:r w:rsidR="00F94DB4" w:rsidRPr="00072EB8">
        <w:t>including test metric and test parameters.</w:t>
      </w:r>
      <w:r w:rsidR="00BD6611">
        <w:t xml:space="preserve"> </w:t>
      </w:r>
      <w:r w:rsidR="00C570CB" w:rsidRPr="00072EB8">
        <w:fldChar w:fldCharType="begin"/>
      </w:r>
      <w:r w:rsidR="00C570CB" w:rsidRPr="00072EB8">
        <w:instrText xml:space="preserve"> REF _Ref146551814 \h </w:instrText>
      </w:r>
      <w:r w:rsidR="00354E49" w:rsidRPr="00072EB8">
        <w:instrText xml:space="preserve"> \* MERGEFORMAT </w:instrText>
      </w:r>
      <w:r w:rsidR="00C570CB" w:rsidRPr="00072EB8">
        <w:fldChar w:fldCharType="separate"/>
      </w:r>
      <w:r w:rsidR="007448CB" w:rsidRPr="00072EB8">
        <w:t xml:space="preserve">Figure </w:t>
      </w:r>
      <w:r w:rsidR="007448CB">
        <w:rPr>
          <w:noProof/>
        </w:rPr>
        <w:t>9</w:t>
      </w:r>
      <w:r w:rsidR="00C570CB" w:rsidRPr="00072EB8">
        <w:fldChar w:fldCharType="end"/>
      </w:r>
      <w:r w:rsidR="00BD6611">
        <w:t xml:space="preserve"> illustrates the transmission model used for Rel-18 PMI reporting test for typeII-CJT-r18. </w:t>
      </w:r>
      <w:r w:rsidR="00A53096">
        <w:t xml:space="preserve">Since typeII-CJT-r18 is designed for the coherent joint transmission, both the TRPs should transmit the </w:t>
      </w:r>
      <w:r w:rsidR="00A53096" w:rsidRPr="00690E19">
        <w:rPr>
          <w:u w:val="single"/>
        </w:rPr>
        <w:t>same PDSCH signals</w:t>
      </w:r>
      <w:r w:rsidR="00A53096">
        <w:t>.</w:t>
      </w:r>
    </w:p>
    <w:p w14:paraId="5C4F0FD0" w14:textId="77D357EB" w:rsidR="00316D9F" w:rsidRPr="00072EB8" w:rsidRDefault="00617419" w:rsidP="00316D9F">
      <w:r>
        <w:object w:dxaOrig="4825" w:dyaOrig="3120" w14:anchorId="2B22F9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1.2pt;height:156pt" o:ole="">
            <v:imagedata r:id="rId25" o:title=""/>
          </v:shape>
          <o:OLEObject Type="Embed" ProgID="Visio.Drawing.15" ShapeID="_x0000_i1025" DrawAspect="Content" ObjectID="_1769888340" r:id="rId26"/>
        </w:object>
      </w:r>
    </w:p>
    <w:p w14:paraId="21EE34D3" w14:textId="31D58A99" w:rsidR="00316D9F" w:rsidRPr="00072EB8" w:rsidRDefault="00316D9F" w:rsidP="001F51BB">
      <w:pPr>
        <w:pStyle w:val="Caption"/>
        <w:rPr>
          <w:lang w:eastAsia="zh-CN"/>
        </w:rPr>
      </w:pPr>
      <w:bookmarkStart w:id="13" w:name="_Ref146551814"/>
      <w:r w:rsidRPr="00072EB8">
        <w:t xml:space="preserve">Figure </w:t>
      </w:r>
      <w:fldSimple w:instr=" SEQ Figure \* ARABIC ">
        <w:r w:rsidR="007448CB">
          <w:rPr>
            <w:noProof/>
          </w:rPr>
          <w:t>9</w:t>
        </w:r>
      </w:fldSimple>
      <w:bookmarkEnd w:id="13"/>
      <w:r w:rsidRPr="00072EB8">
        <w:tab/>
        <w:t xml:space="preserve">Illustration of proposed PMI reporting test configuration for </w:t>
      </w:r>
      <w:r w:rsidR="001F51BB" w:rsidRPr="001F51BB">
        <w:rPr>
          <w:i/>
          <w:iCs/>
        </w:rPr>
        <w:t>t</w:t>
      </w:r>
      <w:r w:rsidRPr="001F51BB">
        <w:rPr>
          <w:i/>
          <w:iCs/>
        </w:rPr>
        <w:t>ypeII</w:t>
      </w:r>
      <w:r w:rsidR="001F51BB" w:rsidRPr="001F51BB">
        <w:rPr>
          <w:i/>
          <w:iCs/>
        </w:rPr>
        <w:t>-</w:t>
      </w:r>
      <w:r w:rsidRPr="001F51BB">
        <w:rPr>
          <w:i/>
          <w:iCs/>
        </w:rPr>
        <w:t>CJT</w:t>
      </w:r>
      <w:r w:rsidR="001F51BB" w:rsidRPr="001F51BB">
        <w:rPr>
          <w:i/>
          <w:iCs/>
        </w:rPr>
        <w:t>-r18</w:t>
      </w:r>
      <w:r w:rsidRPr="00072EB8">
        <w:t xml:space="preserve">. </w:t>
      </w:r>
    </w:p>
    <w:p w14:paraId="1F733B82" w14:textId="16127CBC" w:rsidR="00C57A3D" w:rsidRPr="0032436A" w:rsidRDefault="00207BDB" w:rsidP="00171EA1">
      <w:r w:rsidRPr="00072EB8">
        <w:fldChar w:fldCharType="begin"/>
      </w:r>
      <w:r w:rsidRPr="00072EB8">
        <w:instrText xml:space="preserve"> REF _Ref145936656 \h </w:instrText>
      </w:r>
      <w:r w:rsidR="00354E49" w:rsidRPr="00072EB8">
        <w:instrText xml:space="preserve"> \* MERGEFORMAT </w:instrText>
      </w:r>
      <w:r w:rsidRPr="00072EB8">
        <w:fldChar w:fldCharType="separate"/>
      </w:r>
      <w:r w:rsidR="007448CB" w:rsidRPr="00072EB8">
        <w:t xml:space="preserve">Table </w:t>
      </w:r>
      <w:r w:rsidR="007448CB">
        <w:rPr>
          <w:noProof/>
        </w:rPr>
        <w:t>4</w:t>
      </w:r>
      <w:r w:rsidRPr="00072EB8">
        <w:fldChar w:fldCharType="end"/>
      </w:r>
      <w:r w:rsidRPr="00072EB8">
        <w:t xml:space="preserve"> summarizes the configuration </w:t>
      </w:r>
      <w:r w:rsidR="00BD4EB6">
        <w:t xml:space="preserve">options </w:t>
      </w:r>
      <w:r w:rsidRPr="00072EB8">
        <w:t xml:space="preserve">for </w:t>
      </w:r>
      <w:r w:rsidR="00AF5709" w:rsidRPr="00072EB8">
        <w:t>PMI reporting requirements</w:t>
      </w:r>
      <w:r w:rsidR="00B22F5F">
        <w:t xml:space="preserve"> with </w:t>
      </w:r>
      <w:r w:rsidR="00B22F5F" w:rsidRPr="00B22F5F">
        <w:rPr>
          <w:i/>
          <w:iCs/>
        </w:rPr>
        <w:t>typeII-CJT-r18</w:t>
      </w:r>
      <w:r w:rsidR="00BD4EB6">
        <w:t>, according to</w:t>
      </w:r>
      <w:r w:rsidR="007913DE">
        <w:t xml:space="preserve"> </w:t>
      </w:r>
      <w:r w:rsidR="008F3B52">
        <w:fldChar w:fldCharType="begin"/>
      </w:r>
      <w:r w:rsidR="008F3B52">
        <w:instrText xml:space="preserve"> REF _Ref149598434 \r \h </w:instrText>
      </w:r>
      <w:r w:rsidR="008F3B52">
        <w:fldChar w:fldCharType="separate"/>
      </w:r>
      <w:r w:rsidR="007448CB">
        <w:t>[1]</w:t>
      </w:r>
      <w:r w:rsidR="008F3B52">
        <w:fldChar w:fldCharType="end"/>
      </w:r>
      <w:r w:rsidR="0032436A">
        <w:t>, and one of the open issue</w:t>
      </w:r>
      <w:r w:rsidR="006A53B7">
        <w:t xml:space="preserve">s </w:t>
      </w:r>
      <w:r w:rsidR="0032436A">
        <w:t>is whether the configured beams (L</w:t>
      </w:r>
      <w:r w:rsidR="0032436A" w:rsidRPr="0032436A">
        <w:rPr>
          <w:vertAlign w:val="subscript"/>
        </w:rPr>
        <w:t>1</w:t>
      </w:r>
      <w:r w:rsidR="0032436A">
        <w:t>/L</w:t>
      </w:r>
      <w:r w:rsidR="0032436A" w:rsidRPr="0032436A">
        <w:rPr>
          <w:vertAlign w:val="subscript"/>
        </w:rPr>
        <w:t>2</w:t>
      </w:r>
      <w:r w:rsidR="0032436A">
        <w:t>) is 2</w:t>
      </w:r>
      <w:r w:rsidR="00922095">
        <w:t>/2</w:t>
      </w:r>
      <w:r w:rsidR="0032436A">
        <w:t xml:space="preserve"> or 4</w:t>
      </w:r>
      <w:r w:rsidR="00922095">
        <w:t>/4</w:t>
      </w:r>
      <w:r w:rsidR="0032436A">
        <w:t xml:space="preserve">. </w:t>
      </w:r>
    </w:p>
    <w:p w14:paraId="308E17A5" w14:textId="4F42C7C3" w:rsidR="00171EA1" w:rsidRPr="00072EB8" w:rsidRDefault="00310DBE" w:rsidP="00310DBE">
      <w:pPr>
        <w:pStyle w:val="Caption"/>
      </w:pPr>
      <w:bookmarkStart w:id="14" w:name="_Ref145936656"/>
      <w:r w:rsidRPr="00072EB8">
        <w:t xml:space="preserve">Table </w:t>
      </w:r>
      <w:fldSimple w:instr=" SEQ Table \* ARABIC ">
        <w:r w:rsidR="007448CB">
          <w:rPr>
            <w:noProof/>
          </w:rPr>
          <w:t>4</w:t>
        </w:r>
      </w:fldSimple>
      <w:bookmarkEnd w:id="14"/>
      <w:r w:rsidRPr="00072EB8">
        <w:tab/>
        <w:t xml:space="preserve">Codebook configuration for </w:t>
      </w:r>
      <w:r w:rsidR="00580893" w:rsidRPr="00580893">
        <w:rPr>
          <w:i/>
          <w:iCs/>
        </w:rPr>
        <w:t>typeII-CJT-r18</w:t>
      </w:r>
      <w:r w:rsidR="00580893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171EA1" w:rsidRPr="00072EB8" w14:paraId="128A9D66" w14:textId="77777777" w:rsidTr="00D26DDA">
        <w:tc>
          <w:tcPr>
            <w:tcW w:w="3209" w:type="dxa"/>
          </w:tcPr>
          <w:p w14:paraId="562DEBC8" w14:textId="77777777" w:rsidR="00171EA1" w:rsidRPr="00072EB8" w:rsidRDefault="00171EA1" w:rsidP="00D26DDA">
            <w:pPr>
              <w:pStyle w:val="TAH"/>
            </w:pPr>
            <w:r w:rsidRPr="00072EB8">
              <w:t>Parameters</w:t>
            </w:r>
          </w:p>
        </w:tc>
        <w:tc>
          <w:tcPr>
            <w:tcW w:w="3210" w:type="dxa"/>
          </w:tcPr>
          <w:p w14:paraId="3ABB4580" w14:textId="77777777" w:rsidR="00171EA1" w:rsidRPr="00072EB8" w:rsidRDefault="00171EA1" w:rsidP="00D26DDA">
            <w:pPr>
              <w:pStyle w:val="TAH"/>
            </w:pPr>
            <w:r w:rsidRPr="00072EB8">
              <w:t>Values</w:t>
            </w:r>
          </w:p>
        </w:tc>
        <w:tc>
          <w:tcPr>
            <w:tcW w:w="3210" w:type="dxa"/>
          </w:tcPr>
          <w:p w14:paraId="3D662447" w14:textId="77777777" w:rsidR="00171EA1" w:rsidRPr="00072EB8" w:rsidRDefault="00171EA1" w:rsidP="00D26DDA">
            <w:pPr>
              <w:pStyle w:val="TAH"/>
            </w:pPr>
            <w:r w:rsidRPr="00072EB8">
              <w:t>Notes</w:t>
            </w:r>
          </w:p>
        </w:tc>
      </w:tr>
      <w:tr w:rsidR="00171EA1" w:rsidRPr="00072EB8" w14:paraId="43287F61" w14:textId="77777777" w:rsidTr="00D26DDA">
        <w:tc>
          <w:tcPr>
            <w:tcW w:w="3209" w:type="dxa"/>
          </w:tcPr>
          <w:p w14:paraId="2BF79C13" w14:textId="77777777" w:rsidR="00171EA1" w:rsidRPr="00072EB8" w:rsidRDefault="00171EA1" w:rsidP="00D26DDA">
            <w:pPr>
              <w:pStyle w:val="TAC"/>
            </w:pPr>
            <w:r w:rsidRPr="00072EB8">
              <w:t>Codebook type</w:t>
            </w:r>
          </w:p>
        </w:tc>
        <w:tc>
          <w:tcPr>
            <w:tcW w:w="3210" w:type="dxa"/>
          </w:tcPr>
          <w:p w14:paraId="552B59B8" w14:textId="77777777" w:rsidR="00171EA1" w:rsidRPr="00165A34" w:rsidRDefault="00171EA1" w:rsidP="00D26DDA">
            <w:pPr>
              <w:pStyle w:val="TAC"/>
            </w:pPr>
            <w:r w:rsidRPr="00165A34">
              <w:t>typeII-CJT-r18</w:t>
            </w:r>
          </w:p>
        </w:tc>
        <w:tc>
          <w:tcPr>
            <w:tcW w:w="3210" w:type="dxa"/>
          </w:tcPr>
          <w:p w14:paraId="7B1DD95B" w14:textId="01EB7216" w:rsidR="00171EA1" w:rsidRPr="00072EB8" w:rsidRDefault="000503F1" w:rsidP="00D26DDA">
            <w:pPr>
              <w:pStyle w:val="TAC"/>
            </w:pPr>
            <w:r w:rsidRPr="00072EB8">
              <w:t>Enhanced Type II codebook for CJT</w:t>
            </w:r>
          </w:p>
        </w:tc>
      </w:tr>
      <w:tr w:rsidR="004F548B" w:rsidRPr="00072EB8" w14:paraId="105EACAA" w14:textId="77777777" w:rsidTr="00D26DDA">
        <w:tc>
          <w:tcPr>
            <w:tcW w:w="3209" w:type="dxa"/>
          </w:tcPr>
          <w:p w14:paraId="78B6DF28" w14:textId="1FBFB2AE" w:rsidR="004F548B" w:rsidRPr="00072EB8" w:rsidRDefault="0085551C" w:rsidP="00D26DDA">
            <w:pPr>
              <w:pStyle w:val="TAC"/>
            </w:pPr>
            <w:r>
              <w:t>Number of TPRs (</w:t>
            </w:r>
            <w:r w:rsidR="004F548B">
              <w:t>N</w:t>
            </w:r>
            <w:r w:rsidR="004F548B" w:rsidRPr="004F548B">
              <w:rPr>
                <w:vertAlign w:val="subscript"/>
              </w:rPr>
              <w:t>TRP</w:t>
            </w:r>
            <w:r w:rsidRPr="0083451B">
              <w:t>)</w:t>
            </w:r>
          </w:p>
        </w:tc>
        <w:tc>
          <w:tcPr>
            <w:tcW w:w="3210" w:type="dxa"/>
          </w:tcPr>
          <w:p w14:paraId="1A9BF73F" w14:textId="2309337D" w:rsidR="004F548B" w:rsidRPr="00165A34" w:rsidRDefault="004F548B" w:rsidP="00D26DDA">
            <w:pPr>
              <w:pStyle w:val="TAC"/>
            </w:pPr>
            <w:r w:rsidRPr="00165A34">
              <w:t>2</w:t>
            </w:r>
          </w:p>
        </w:tc>
        <w:tc>
          <w:tcPr>
            <w:tcW w:w="3210" w:type="dxa"/>
          </w:tcPr>
          <w:p w14:paraId="6C68ED26" w14:textId="019FDBBD" w:rsidR="004F548B" w:rsidRPr="00072EB8" w:rsidRDefault="0083451B" w:rsidP="00D26DDA">
            <w:pPr>
              <w:pStyle w:val="TAC"/>
            </w:pPr>
            <w:r>
              <w:t xml:space="preserve">Configure 2 CSI-RS resources also </w:t>
            </w:r>
          </w:p>
        </w:tc>
      </w:tr>
      <w:tr w:rsidR="00171EA1" w:rsidRPr="00072EB8" w14:paraId="777CB3C8" w14:textId="77777777" w:rsidTr="00D26DDA">
        <w:tc>
          <w:tcPr>
            <w:tcW w:w="3209" w:type="dxa"/>
          </w:tcPr>
          <w:p w14:paraId="7C92C452" w14:textId="77777777" w:rsidR="00171EA1" w:rsidRPr="00072EB8" w:rsidRDefault="00171EA1" w:rsidP="00D26DDA">
            <w:pPr>
              <w:pStyle w:val="TAC"/>
            </w:pPr>
            <w:r w:rsidRPr="00072EB8">
              <w:t>(CodebookConfig-N1, CodebookConfig-N2)</w:t>
            </w:r>
          </w:p>
        </w:tc>
        <w:tc>
          <w:tcPr>
            <w:tcW w:w="3210" w:type="dxa"/>
          </w:tcPr>
          <w:p w14:paraId="2582775D" w14:textId="77777777" w:rsidR="00171EA1" w:rsidRPr="00165A34" w:rsidRDefault="00171EA1" w:rsidP="00D26DDA">
            <w:pPr>
              <w:pStyle w:val="TAC"/>
            </w:pPr>
            <w:r w:rsidRPr="00165A34">
              <w:t>(4, 1)</w:t>
            </w:r>
          </w:p>
        </w:tc>
        <w:tc>
          <w:tcPr>
            <w:tcW w:w="3210" w:type="dxa"/>
          </w:tcPr>
          <w:p w14:paraId="1929E681" w14:textId="1FC3FA0D" w:rsidR="00171EA1" w:rsidRPr="00072EB8" w:rsidRDefault="00171EA1" w:rsidP="00D26DDA">
            <w:pPr>
              <w:pStyle w:val="TAC"/>
              <w:rPr>
                <w:rFonts w:eastAsia="Yu Mincho" w:cs="Times New Roman"/>
              </w:rPr>
            </w:pPr>
            <w:r w:rsidRPr="00072EB8">
              <w:rPr>
                <w:rFonts w:eastAsia="Yu Mincho" w:cs="Times New Roman"/>
              </w:rPr>
              <w:t xml:space="preserve">Same as TypeI tests for </w:t>
            </w:r>
            <w:r w:rsidR="00C643D4" w:rsidRPr="00072EB8">
              <w:rPr>
                <w:rFonts w:eastAsia="Yu Mincho" w:cs="Times New Roman"/>
              </w:rPr>
              <w:t>s</w:t>
            </w:r>
            <w:r w:rsidRPr="00072EB8">
              <w:rPr>
                <w:rFonts w:eastAsia="Yu Mincho" w:cs="Times New Roman"/>
              </w:rPr>
              <w:t xml:space="preserve">DCI based </w:t>
            </w:r>
            <w:r w:rsidR="00C643D4" w:rsidRPr="00072EB8">
              <w:rPr>
                <w:rFonts w:eastAsia="Yu Mincho" w:cs="Times New Roman"/>
              </w:rPr>
              <w:t xml:space="preserve">SDM </w:t>
            </w:r>
            <w:r w:rsidRPr="00072EB8">
              <w:rPr>
                <w:rFonts w:eastAsia="Yu Mincho" w:cs="Times New Roman"/>
              </w:rPr>
              <w:t>transmission scheme</w:t>
            </w:r>
          </w:p>
        </w:tc>
      </w:tr>
      <w:tr w:rsidR="00171EA1" w:rsidRPr="00072EB8" w14:paraId="071916A3" w14:textId="77777777" w:rsidTr="00D26DDA">
        <w:tc>
          <w:tcPr>
            <w:tcW w:w="3209" w:type="dxa"/>
          </w:tcPr>
          <w:p w14:paraId="060A0675" w14:textId="77777777" w:rsidR="00171EA1" w:rsidRPr="00072EB8" w:rsidRDefault="00171EA1" w:rsidP="00D26DDA">
            <w:pPr>
              <w:pStyle w:val="TAC"/>
            </w:pPr>
            <w:r w:rsidRPr="00072EB8">
              <w:t>(CodebookConfig-O1, CodebookConfig-O2)</w:t>
            </w:r>
          </w:p>
        </w:tc>
        <w:tc>
          <w:tcPr>
            <w:tcW w:w="3210" w:type="dxa"/>
          </w:tcPr>
          <w:p w14:paraId="49A6614A" w14:textId="77777777" w:rsidR="00171EA1" w:rsidRPr="00165A34" w:rsidRDefault="00171EA1" w:rsidP="00D26DDA">
            <w:pPr>
              <w:pStyle w:val="TAC"/>
            </w:pPr>
            <w:r w:rsidRPr="00165A34">
              <w:t>(4, 1)</w:t>
            </w:r>
          </w:p>
        </w:tc>
        <w:tc>
          <w:tcPr>
            <w:tcW w:w="3210" w:type="dxa"/>
          </w:tcPr>
          <w:p w14:paraId="0EEF22DC" w14:textId="36B9A0D0" w:rsidR="00171EA1" w:rsidRPr="00072EB8" w:rsidRDefault="00171EA1" w:rsidP="00D26DDA">
            <w:pPr>
              <w:pStyle w:val="TAC"/>
              <w:rPr>
                <w:rFonts w:eastAsia="Yu Mincho" w:cs="Times New Roman"/>
              </w:rPr>
            </w:pPr>
            <w:r w:rsidRPr="00072EB8">
              <w:rPr>
                <w:rFonts w:eastAsia="Yu Mincho" w:cs="Times New Roman"/>
              </w:rPr>
              <w:t xml:space="preserve">Same as TypeI tests for </w:t>
            </w:r>
            <w:r w:rsidR="00C643D4" w:rsidRPr="00072EB8">
              <w:rPr>
                <w:rFonts w:eastAsia="Yu Mincho" w:cs="Times New Roman"/>
              </w:rPr>
              <w:t>s</w:t>
            </w:r>
            <w:r w:rsidRPr="00072EB8">
              <w:rPr>
                <w:rFonts w:eastAsia="Yu Mincho" w:cs="Times New Roman"/>
              </w:rPr>
              <w:t xml:space="preserve">DCI based </w:t>
            </w:r>
            <w:r w:rsidR="00C643D4" w:rsidRPr="00072EB8">
              <w:rPr>
                <w:rFonts w:eastAsia="Yu Mincho" w:cs="Times New Roman"/>
              </w:rPr>
              <w:t>SDM t</w:t>
            </w:r>
            <w:r w:rsidRPr="00072EB8">
              <w:rPr>
                <w:rFonts w:eastAsia="Yu Mincho" w:cs="Times New Roman"/>
              </w:rPr>
              <w:t>ransmission scheme</w:t>
            </w:r>
          </w:p>
        </w:tc>
      </w:tr>
      <w:tr w:rsidR="00C57A3D" w:rsidRPr="00072EB8" w14:paraId="754EF23E" w14:textId="77777777" w:rsidTr="003E7886">
        <w:tc>
          <w:tcPr>
            <w:tcW w:w="3209" w:type="dxa"/>
          </w:tcPr>
          <w:p w14:paraId="7AAE8DBC" w14:textId="77777777" w:rsidR="00C57A3D" w:rsidRPr="00072EB8" w:rsidRDefault="00C57A3D" w:rsidP="003E7886">
            <w:pPr>
              <w:pStyle w:val="TAC"/>
            </w:pPr>
            <w:r w:rsidRPr="00072EB8">
              <w:t>paramCombination-CJT-L-r18</w:t>
            </w:r>
          </w:p>
          <w:p w14:paraId="42DB14D2" w14:textId="780C8A62" w:rsidR="006C5418" w:rsidRPr="00072EB8" w:rsidRDefault="006C5418" w:rsidP="003E7886">
            <w:pPr>
              <w:pStyle w:val="TAC"/>
            </w:pPr>
            <w:r w:rsidRPr="00072EB8">
              <w:t>(TS 38.214 Table 5.2.2.2.8-1)</w:t>
            </w:r>
          </w:p>
        </w:tc>
        <w:tc>
          <w:tcPr>
            <w:tcW w:w="3210" w:type="dxa"/>
          </w:tcPr>
          <w:p w14:paraId="702D70B8" w14:textId="378EC188" w:rsidR="00C57A3D" w:rsidRDefault="008907F3" w:rsidP="003E7886">
            <w:pPr>
              <w:pStyle w:val="TAC"/>
            </w:pPr>
            <w:r>
              <w:t>Option 1: 7 ({4, 4})</w:t>
            </w:r>
          </w:p>
          <w:p w14:paraId="69BA9620" w14:textId="06071E1D" w:rsidR="008907F3" w:rsidRPr="00072EB8" w:rsidRDefault="008907F3" w:rsidP="003E7886">
            <w:pPr>
              <w:pStyle w:val="TAC"/>
            </w:pPr>
            <w:r>
              <w:t>Option 2: 4 ({2, 2})</w:t>
            </w:r>
          </w:p>
        </w:tc>
        <w:tc>
          <w:tcPr>
            <w:tcW w:w="3210" w:type="dxa"/>
          </w:tcPr>
          <w:p w14:paraId="3D98EB6C" w14:textId="1A0D2FD6" w:rsidR="008E639B" w:rsidRDefault="006755A1" w:rsidP="008E639B">
            <w:pPr>
              <w:pStyle w:val="TAC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=4</m:t>
              </m:r>
            </m:oMath>
            <w:r w:rsidR="008E639B" w:rsidRPr="00072EB8"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=4</m:t>
              </m:r>
            </m:oMath>
          </w:p>
          <w:p w14:paraId="361E41A9" w14:textId="5BA755F1" w:rsidR="00C57A3D" w:rsidRPr="00072EB8" w:rsidRDefault="006755A1" w:rsidP="003E7886">
            <w:pPr>
              <w:pStyle w:val="TAC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=2</m:t>
              </m:r>
            </m:oMath>
            <w:r w:rsidR="00C57A3D" w:rsidRPr="00072EB8"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=2</m:t>
              </m:r>
            </m:oMath>
          </w:p>
          <w:p w14:paraId="41C9C9C9" w14:textId="207BE775" w:rsidR="00C57A3D" w:rsidRPr="00072EB8" w:rsidRDefault="00C57A3D" w:rsidP="003E7886">
            <w:pPr>
              <w:pStyle w:val="TAC"/>
            </w:pPr>
            <w:r w:rsidRPr="00072EB8">
              <w:t>L is same as Rel-1</w:t>
            </w:r>
            <w:r w:rsidR="006C5418" w:rsidRPr="00072EB8">
              <w:t>5</w:t>
            </w:r>
            <w:r w:rsidRPr="00072EB8">
              <w:t xml:space="preserve"> TypeII tests</w:t>
            </w:r>
          </w:p>
        </w:tc>
      </w:tr>
      <w:tr w:rsidR="00C57A3D" w:rsidRPr="00072EB8" w14:paraId="7D1AC145" w14:textId="77777777" w:rsidTr="003E7886">
        <w:tc>
          <w:tcPr>
            <w:tcW w:w="3209" w:type="dxa"/>
          </w:tcPr>
          <w:p w14:paraId="48A33EB3" w14:textId="77777777" w:rsidR="00C57A3D" w:rsidRPr="00072EB8" w:rsidRDefault="00C57A3D" w:rsidP="003E7886">
            <w:pPr>
              <w:pStyle w:val="TAC"/>
            </w:pPr>
            <w:r w:rsidRPr="00072EB8">
              <w:t>paramCombination-CJT-r18</w:t>
            </w:r>
          </w:p>
          <w:p w14:paraId="70B026A3" w14:textId="4E159C39" w:rsidR="006C5418" w:rsidRPr="00072EB8" w:rsidRDefault="006C5418" w:rsidP="003E7886">
            <w:pPr>
              <w:pStyle w:val="TAC"/>
            </w:pPr>
            <w:r w:rsidRPr="00072EB8">
              <w:t>(TS 38.214 Table 5.2.2.2.8-2)</w:t>
            </w:r>
          </w:p>
        </w:tc>
        <w:tc>
          <w:tcPr>
            <w:tcW w:w="3210" w:type="dxa"/>
          </w:tcPr>
          <w:p w14:paraId="6F3E5C07" w14:textId="3272C739" w:rsidR="00C57A3D" w:rsidRDefault="006D7C6B" w:rsidP="003E7886">
            <w:pPr>
              <w:pStyle w:val="TAC"/>
            </w:pPr>
            <w:r>
              <w:t>Option 1: 4 (</w:t>
            </w:r>
            <w:r w:rsidR="00E07CE4">
              <w:t xml:space="preserve">if </w:t>
            </w:r>
            <w:r>
              <w:t>L=4)</w:t>
            </w:r>
          </w:p>
          <w:p w14:paraId="30C72DA2" w14:textId="3C7E5FA2" w:rsidR="006D7C6B" w:rsidRPr="00072EB8" w:rsidRDefault="006D7C6B" w:rsidP="003E7886">
            <w:pPr>
              <w:pStyle w:val="TAC"/>
            </w:pPr>
            <w:r>
              <w:t>Option 2: 1 (</w:t>
            </w:r>
            <w:r w:rsidR="00E07CE4">
              <w:t xml:space="preserve">if </w:t>
            </w:r>
            <w:r>
              <w:t>L=2)</w:t>
            </w:r>
          </w:p>
        </w:tc>
        <w:tc>
          <w:tcPr>
            <w:tcW w:w="3210" w:type="dxa"/>
          </w:tcPr>
          <w:p w14:paraId="625BF6DF" w14:textId="6F8C999E" w:rsidR="00C57A3D" w:rsidRPr="00072EB8" w:rsidRDefault="00C57A3D" w:rsidP="003E7886">
            <w:pPr>
              <w:pStyle w:val="TAC"/>
              <w:rPr>
                <w:rFonts w:eastAsia="Yu Mincho" w:cs="Times New Roman"/>
              </w:rPr>
            </w:pPr>
          </w:p>
        </w:tc>
      </w:tr>
      <w:tr w:rsidR="00C57A3D" w:rsidRPr="00072EB8" w14:paraId="35EE887D" w14:textId="77777777" w:rsidTr="003E7886">
        <w:tc>
          <w:tcPr>
            <w:tcW w:w="3209" w:type="dxa"/>
          </w:tcPr>
          <w:p w14:paraId="0675625D" w14:textId="77777777" w:rsidR="00C57A3D" w:rsidRPr="00072EB8" w:rsidRDefault="00C57A3D" w:rsidP="003E7886">
            <w:pPr>
              <w:pStyle w:val="TAC"/>
            </w:pPr>
            <w:r w:rsidRPr="00072EB8">
              <w:t>numberOfPMI-SubbandsPerCQI-Subband-CJT-r18 (R)</w:t>
            </w:r>
          </w:p>
        </w:tc>
        <w:tc>
          <w:tcPr>
            <w:tcW w:w="3210" w:type="dxa"/>
          </w:tcPr>
          <w:p w14:paraId="604B4BA5" w14:textId="77777777" w:rsidR="00C57A3D" w:rsidRPr="00072EB8" w:rsidRDefault="00C57A3D" w:rsidP="003E7886">
            <w:pPr>
              <w:pStyle w:val="TAC"/>
            </w:pPr>
            <w:r w:rsidRPr="00072EB8">
              <w:t>1</w:t>
            </w:r>
          </w:p>
        </w:tc>
        <w:tc>
          <w:tcPr>
            <w:tcW w:w="3210" w:type="dxa"/>
          </w:tcPr>
          <w:p w14:paraId="43A1EC2E" w14:textId="77777777" w:rsidR="00C57A3D" w:rsidRPr="00072EB8" w:rsidRDefault="00C57A3D" w:rsidP="003E7886">
            <w:pPr>
              <w:pStyle w:val="TAC"/>
              <w:rPr>
                <w:rFonts w:eastAsia="Yu Mincho" w:cs="Times New Roman"/>
              </w:rPr>
            </w:pPr>
            <w:r w:rsidRPr="00072EB8">
              <w:rPr>
                <w:rFonts w:eastAsia="Yu Mincho" w:cs="Times New Roman"/>
              </w:rPr>
              <w:t>Same as Rel-16 eTypeII tests</w:t>
            </w:r>
          </w:p>
        </w:tc>
      </w:tr>
      <w:tr w:rsidR="004C174A" w:rsidRPr="00072EB8" w14:paraId="74909E36" w14:textId="77777777" w:rsidTr="00A85C68">
        <w:trPr>
          <w:trHeight w:val="287"/>
        </w:trPr>
        <w:tc>
          <w:tcPr>
            <w:tcW w:w="3209" w:type="dxa"/>
          </w:tcPr>
          <w:p w14:paraId="4229430A" w14:textId="016316D3" w:rsidR="004C174A" w:rsidRPr="00072EB8" w:rsidRDefault="004C174A" w:rsidP="00D26DDA">
            <w:pPr>
              <w:pStyle w:val="TAC"/>
            </w:pPr>
            <w:r w:rsidRPr="00072EB8">
              <w:t>codebookMode</w:t>
            </w:r>
          </w:p>
        </w:tc>
        <w:tc>
          <w:tcPr>
            <w:tcW w:w="3210" w:type="dxa"/>
          </w:tcPr>
          <w:p w14:paraId="43FDBEA2" w14:textId="7C5990E9" w:rsidR="004C174A" w:rsidRPr="00072EB8" w:rsidRDefault="00E07CE4" w:rsidP="00D26DDA">
            <w:pPr>
              <w:pStyle w:val="TAC"/>
            </w:pPr>
            <w:r>
              <w:t xml:space="preserve">Option 1: </w:t>
            </w:r>
            <w:r w:rsidR="00897856" w:rsidRPr="00072EB8">
              <w:t>mode</w:t>
            </w:r>
            <w:r w:rsidR="00127E1D" w:rsidRPr="00072EB8">
              <w:t>2</w:t>
            </w:r>
          </w:p>
        </w:tc>
        <w:tc>
          <w:tcPr>
            <w:tcW w:w="3210" w:type="dxa"/>
          </w:tcPr>
          <w:p w14:paraId="54E68726" w14:textId="6C3F01B2" w:rsidR="004C174A" w:rsidRPr="00072EB8" w:rsidRDefault="00897856" w:rsidP="00D26DDA">
            <w:pPr>
              <w:pStyle w:val="TAC"/>
              <w:rPr>
                <w:rFonts w:eastAsia="Yu Mincho" w:cs="Times New Roman"/>
              </w:rPr>
            </w:pPr>
            <w:r w:rsidRPr="00072EB8">
              <w:rPr>
                <w:rFonts w:eastAsia="Yu Mincho" w:cs="Times New Roman"/>
              </w:rPr>
              <w:t>m</w:t>
            </w:r>
            <w:r w:rsidR="004C174A" w:rsidRPr="00072EB8">
              <w:rPr>
                <w:rFonts w:eastAsia="Yu Mincho" w:cs="Times New Roman"/>
              </w:rPr>
              <w:t>ode1</w:t>
            </w:r>
            <w:r w:rsidRPr="00072EB8">
              <w:rPr>
                <w:rFonts w:eastAsia="Yu Mincho" w:cs="Times New Roman"/>
              </w:rPr>
              <w:t xml:space="preserve">: </w:t>
            </w:r>
            <w:r w:rsidR="004C174A" w:rsidRPr="00072EB8">
              <w:rPr>
                <w:rFonts w:eastAsia="Yu Mincho" w:cs="Times New Roman"/>
              </w:rPr>
              <w:t>Per-TRP W</w:t>
            </w:r>
            <w:r w:rsidR="004C174A" w:rsidRPr="00072EB8">
              <w:rPr>
                <w:rFonts w:eastAsia="Yu Mincho" w:cs="Times New Roman"/>
              </w:rPr>
              <w:softHyphen/>
            </w:r>
            <w:r w:rsidR="004C174A" w:rsidRPr="00072EB8">
              <w:rPr>
                <w:rFonts w:eastAsia="Yu Mincho" w:cs="Times New Roman"/>
                <w:vertAlign w:val="subscript"/>
              </w:rPr>
              <w:t>f</w:t>
            </w:r>
            <w:r w:rsidRPr="00072EB8">
              <w:rPr>
                <w:rFonts w:eastAsia="Yu Mincho" w:cs="Times New Roman"/>
                <w:vertAlign w:val="subscript"/>
              </w:rPr>
              <w:t xml:space="preserve"> </w:t>
            </w:r>
            <w:r w:rsidRPr="00072EB8">
              <w:rPr>
                <w:rFonts w:eastAsia="Yu Mincho" w:cs="Times New Roman"/>
              </w:rPr>
              <w:t>reporting</w:t>
            </w:r>
          </w:p>
          <w:p w14:paraId="78872B2F" w14:textId="1BE404C0" w:rsidR="004C174A" w:rsidRPr="00072EB8" w:rsidRDefault="00897856" w:rsidP="00D26DDA">
            <w:pPr>
              <w:pStyle w:val="TAC"/>
              <w:rPr>
                <w:rFonts w:eastAsia="Yu Mincho" w:cs="Times New Roman"/>
              </w:rPr>
            </w:pPr>
            <w:r w:rsidRPr="00072EB8">
              <w:rPr>
                <w:rFonts w:eastAsia="Yu Mincho" w:cs="Times New Roman"/>
              </w:rPr>
              <w:t>mode2: Common W</w:t>
            </w:r>
            <w:r w:rsidRPr="00072EB8">
              <w:rPr>
                <w:rFonts w:eastAsia="Yu Mincho" w:cs="Times New Roman"/>
                <w:vertAlign w:val="subscript"/>
              </w:rPr>
              <w:t>f</w:t>
            </w:r>
            <w:r w:rsidRPr="00072EB8">
              <w:rPr>
                <w:rFonts w:eastAsia="Yu Mincho" w:cs="Times New Roman"/>
              </w:rPr>
              <w:t xml:space="preserve"> reporting</w:t>
            </w:r>
          </w:p>
        </w:tc>
      </w:tr>
    </w:tbl>
    <w:p w14:paraId="68860DFB" w14:textId="52BD910D" w:rsidR="00171EA1" w:rsidRPr="00072EB8" w:rsidRDefault="00171EA1" w:rsidP="00171EA1"/>
    <w:p w14:paraId="6F3CCFCB" w14:textId="2F1BF2B4" w:rsidR="00F40471" w:rsidRPr="00072EB8" w:rsidRDefault="00390007" w:rsidP="00171EA1">
      <w:r w:rsidRPr="00072EB8">
        <w:fldChar w:fldCharType="begin"/>
      </w:r>
      <w:r w:rsidRPr="00072EB8">
        <w:instrText xml:space="preserve"> REF _Ref145937176 \h </w:instrText>
      </w:r>
      <w:r w:rsidR="00354E49" w:rsidRPr="00072EB8">
        <w:instrText xml:space="preserve"> \* MERGEFORMAT </w:instrText>
      </w:r>
      <w:r w:rsidRPr="00072EB8">
        <w:fldChar w:fldCharType="separate"/>
      </w:r>
      <w:r w:rsidR="007448CB" w:rsidRPr="00072EB8">
        <w:t xml:space="preserve">Table </w:t>
      </w:r>
      <w:r w:rsidR="007448CB">
        <w:rPr>
          <w:noProof/>
        </w:rPr>
        <w:t>5</w:t>
      </w:r>
      <w:r w:rsidRPr="00072EB8">
        <w:fldChar w:fldCharType="end"/>
      </w:r>
      <w:r w:rsidR="00667089">
        <w:t xml:space="preserve"> also summarizes other test configurations used for PMI reporting tests. </w:t>
      </w:r>
      <w:r w:rsidR="00831B12">
        <w:t xml:space="preserve">Although RAN4 have applied dual customer beam model for TypeII PMI test, we have applied single beam cluster model, specified in TS 38.101-4 </w:t>
      </w:r>
      <w:r w:rsidR="00831B12" w:rsidRPr="0005205C">
        <w:t>B.2.3.2.3</w:t>
      </w:r>
      <w:r w:rsidR="00831B12">
        <w:t xml:space="preserve">, per TRP.  </w:t>
      </w:r>
    </w:p>
    <w:p w14:paraId="63FABD77" w14:textId="4BB30A16" w:rsidR="00171EA1" w:rsidRPr="00072EB8" w:rsidRDefault="009B3736" w:rsidP="009B3736">
      <w:pPr>
        <w:pStyle w:val="Caption"/>
        <w:rPr>
          <w:rFonts w:eastAsia="DengXian"/>
          <w:lang w:eastAsia="zh-CN"/>
        </w:rPr>
      </w:pPr>
      <w:bookmarkStart w:id="15" w:name="_Ref145937176"/>
      <w:r w:rsidRPr="00072EB8">
        <w:t xml:space="preserve">Table </w:t>
      </w:r>
      <w:fldSimple w:instr=" SEQ Table \* ARABIC ">
        <w:r w:rsidR="007448CB">
          <w:rPr>
            <w:noProof/>
          </w:rPr>
          <w:t>5</w:t>
        </w:r>
      </w:fldSimple>
      <w:bookmarkEnd w:id="15"/>
      <w:r w:rsidRPr="00072EB8">
        <w:tab/>
        <w:t xml:space="preserve">Test setup for </w:t>
      </w:r>
      <w:r w:rsidR="00850F58" w:rsidRPr="00072EB8">
        <w:rPr>
          <w:rFonts w:eastAsia="DengXian"/>
          <w:lang w:eastAsia="zh-CN"/>
        </w:rPr>
        <w:t xml:space="preserve">PMI reporting requirements with </w:t>
      </w:r>
      <w:r w:rsidR="00796FE1" w:rsidRPr="00580893">
        <w:rPr>
          <w:i/>
          <w:iCs/>
        </w:rPr>
        <w:t>typeII-CJT-r18</w:t>
      </w:r>
      <w:r w:rsidR="00796FE1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8"/>
        <w:gridCol w:w="3277"/>
        <w:gridCol w:w="2524"/>
      </w:tblGrid>
      <w:tr w:rsidR="006B4C5F" w:rsidRPr="00072EB8" w14:paraId="2C322718" w14:textId="77777777" w:rsidTr="00C02AE3">
        <w:tc>
          <w:tcPr>
            <w:tcW w:w="3828" w:type="dxa"/>
          </w:tcPr>
          <w:p w14:paraId="7F5264B9" w14:textId="77777777" w:rsidR="006B4C5F" w:rsidRPr="00072EB8" w:rsidRDefault="006B4C5F" w:rsidP="00D26DDA">
            <w:pPr>
              <w:pStyle w:val="TAH"/>
            </w:pPr>
            <w:r w:rsidRPr="00072EB8">
              <w:t>Parameters</w:t>
            </w:r>
          </w:p>
        </w:tc>
        <w:tc>
          <w:tcPr>
            <w:tcW w:w="3277" w:type="dxa"/>
          </w:tcPr>
          <w:p w14:paraId="16EEF775" w14:textId="77777777" w:rsidR="006B4C5F" w:rsidRPr="00072EB8" w:rsidRDefault="006B4C5F" w:rsidP="00D26DDA">
            <w:pPr>
              <w:pStyle w:val="TAH"/>
            </w:pPr>
            <w:r w:rsidRPr="00072EB8">
              <w:t>Values</w:t>
            </w:r>
          </w:p>
        </w:tc>
        <w:tc>
          <w:tcPr>
            <w:tcW w:w="2524" w:type="dxa"/>
          </w:tcPr>
          <w:p w14:paraId="68980CDB" w14:textId="77777777" w:rsidR="006B4C5F" w:rsidRPr="00072EB8" w:rsidRDefault="006B4C5F" w:rsidP="00D26DDA">
            <w:pPr>
              <w:pStyle w:val="TAH"/>
            </w:pPr>
            <w:r w:rsidRPr="00072EB8">
              <w:t>Notes</w:t>
            </w:r>
          </w:p>
        </w:tc>
      </w:tr>
      <w:tr w:rsidR="006B4C5F" w:rsidRPr="00072EB8" w14:paraId="79AA400E" w14:textId="77777777" w:rsidTr="00C02AE3">
        <w:tc>
          <w:tcPr>
            <w:tcW w:w="3828" w:type="dxa"/>
          </w:tcPr>
          <w:p w14:paraId="1B128F06" w14:textId="52B673B0" w:rsidR="006B4C5F" w:rsidRPr="00072EB8" w:rsidRDefault="006B4C5F" w:rsidP="00D26DDA">
            <w:pPr>
              <w:pStyle w:val="TAC"/>
            </w:pPr>
            <w:r w:rsidRPr="00072EB8">
              <w:t>FDD/TDD, CBW/SCS</w:t>
            </w:r>
          </w:p>
        </w:tc>
        <w:tc>
          <w:tcPr>
            <w:tcW w:w="3277" w:type="dxa"/>
          </w:tcPr>
          <w:p w14:paraId="3205A1B6" w14:textId="63B12F12" w:rsidR="00EA4118" w:rsidRPr="00072EB8" w:rsidRDefault="006B4C5F" w:rsidP="00CE7661">
            <w:pPr>
              <w:pStyle w:val="TAC"/>
            </w:pPr>
            <w:r w:rsidRPr="00072EB8">
              <w:t>FR1 FDD 10MHz/15kHz</w:t>
            </w:r>
          </w:p>
        </w:tc>
        <w:tc>
          <w:tcPr>
            <w:tcW w:w="2524" w:type="dxa"/>
          </w:tcPr>
          <w:p w14:paraId="1D19965D" w14:textId="6B1F3EBD" w:rsidR="006B4C5F" w:rsidRPr="00072EB8" w:rsidRDefault="006B4C5F" w:rsidP="00D26DDA">
            <w:pPr>
              <w:pStyle w:val="TAC"/>
            </w:pPr>
          </w:p>
        </w:tc>
      </w:tr>
      <w:tr w:rsidR="006B4C5F" w:rsidRPr="00072EB8" w14:paraId="28CCAACD" w14:textId="77777777" w:rsidTr="00C02AE3">
        <w:tc>
          <w:tcPr>
            <w:tcW w:w="3828" w:type="dxa"/>
          </w:tcPr>
          <w:p w14:paraId="12DF8FB8" w14:textId="4AED4469" w:rsidR="006B4C5F" w:rsidRPr="00072EB8" w:rsidRDefault="005C1952" w:rsidP="00D26DDA">
            <w:pPr>
              <w:pStyle w:val="TAC"/>
            </w:pPr>
            <w:r w:rsidRPr="00072EB8">
              <w:t>Propagation channel</w:t>
            </w:r>
          </w:p>
        </w:tc>
        <w:tc>
          <w:tcPr>
            <w:tcW w:w="3277" w:type="dxa"/>
          </w:tcPr>
          <w:p w14:paraId="25995040" w14:textId="24AFF140" w:rsidR="006B4C5F" w:rsidRPr="00072EB8" w:rsidRDefault="005C1952" w:rsidP="006B4C5F">
            <w:pPr>
              <w:pStyle w:val="TAC"/>
            </w:pPr>
            <w:r w:rsidRPr="00C12034">
              <w:t>TDLA30-</w:t>
            </w:r>
            <w:r w:rsidR="00090BAF" w:rsidRPr="00C12034">
              <w:t>10</w:t>
            </w:r>
          </w:p>
        </w:tc>
        <w:tc>
          <w:tcPr>
            <w:tcW w:w="2524" w:type="dxa"/>
          </w:tcPr>
          <w:p w14:paraId="05A868E4" w14:textId="2C84D29C" w:rsidR="006B4C5F" w:rsidRPr="00072EB8" w:rsidRDefault="006B4C5F" w:rsidP="00D26DDA">
            <w:pPr>
              <w:pStyle w:val="TAC"/>
            </w:pPr>
          </w:p>
        </w:tc>
      </w:tr>
      <w:tr w:rsidR="006B4C5F" w:rsidRPr="00072EB8" w14:paraId="14E02F33" w14:textId="77777777" w:rsidTr="00C02AE3">
        <w:tc>
          <w:tcPr>
            <w:tcW w:w="3828" w:type="dxa"/>
          </w:tcPr>
          <w:p w14:paraId="1696C452" w14:textId="2814E510" w:rsidR="006B4C5F" w:rsidRPr="00072EB8" w:rsidRDefault="005C1952" w:rsidP="00D26DDA">
            <w:pPr>
              <w:pStyle w:val="TAC"/>
            </w:pPr>
            <w:r w:rsidRPr="00072EB8">
              <w:t>Antenna configuration</w:t>
            </w:r>
            <w:r w:rsidR="00544C78" w:rsidRPr="00072EB8">
              <w:t xml:space="preserve"> per TRxP</w:t>
            </w:r>
          </w:p>
        </w:tc>
        <w:tc>
          <w:tcPr>
            <w:tcW w:w="3277" w:type="dxa"/>
          </w:tcPr>
          <w:p w14:paraId="38843126" w14:textId="5E2F0FB7" w:rsidR="006B4C5F" w:rsidRPr="007F675E" w:rsidRDefault="005C1952" w:rsidP="00D26DDA">
            <w:pPr>
              <w:pStyle w:val="TAC"/>
            </w:pPr>
            <w:r w:rsidRPr="007F675E">
              <w:t xml:space="preserve">XP </w:t>
            </w:r>
            <w:r w:rsidR="00F96E1F" w:rsidRPr="007F675E">
              <w:t>high</w:t>
            </w:r>
            <w:r w:rsidRPr="007F675E">
              <w:t xml:space="preserve"> </w:t>
            </w:r>
            <w:r w:rsidR="007F675E">
              <w:t>4 x 1 x 2</w:t>
            </w:r>
          </w:p>
          <w:p w14:paraId="30F645DF" w14:textId="2C46B5F9" w:rsidR="005C1952" w:rsidRPr="007F675E" w:rsidRDefault="005C1952" w:rsidP="00D26DDA">
            <w:pPr>
              <w:pStyle w:val="TAC"/>
            </w:pPr>
            <w:r w:rsidRPr="007F675E">
              <w:t xml:space="preserve">XP </w:t>
            </w:r>
            <w:r w:rsidR="00F96E1F" w:rsidRPr="007F675E">
              <w:t>high</w:t>
            </w:r>
            <w:r w:rsidRPr="007F675E">
              <w:t xml:space="preserve"> </w:t>
            </w:r>
            <w:r w:rsidR="007F675E">
              <w:t>4</w:t>
            </w:r>
            <w:r w:rsidR="00100553" w:rsidRPr="007F675E">
              <w:t xml:space="preserve"> </w:t>
            </w:r>
            <w:r w:rsidRPr="007F675E">
              <w:t>x</w:t>
            </w:r>
            <w:r w:rsidR="00100553" w:rsidRPr="007F675E">
              <w:t xml:space="preserve"> </w:t>
            </w:r>
            <w:r w:rsidR="007F675E">
              <w:t>1 x 2</w:t>
            </w:r>
          </w:p>
        </w:tc>
        <w:tc>
          <w:tcPr>
            <w:tcW w:w="2524" w:type="dxa"/>
          </w:tcPr>
          <w:p w14:paraId="72E34BCF" w14:textId="4E7AD6FE" w:rsidR="005C1952" w:rsidRPr="00072EB8" w:rsidRDefault="005C1952" w:rsidP="00D26DDA">
            <w:pPr>
              <w:pStyle w:val="TAC"/>
            </w:pPr>
          </w:p>
        </w:tc>
      </w:tr>
      <w:tr w:rsidR="007F675E" w:rsidRPr="00072EB8" w14:paraId="4EE2291D" w14:textId="77777777" w:rsidTr="00C02AE3">
        <w:tc>
          <w:tcPr>
            <w:tcW w:w="3828" w:type="dxa"/>
          </w:tcPr>
          <w:p w14:paraId="5722BEC4" w14:textId="64855D5D" w:rsidR="007F675E" w:rsidRPr="00072EB8" w:rsidRDefault="007F675E" w:rsidP="00D26DDA">
            <w:pPr>
              <w:pStyle w:val="TAC"/>
            </w:pPr>
            <w:r>
              <w:t>UE antenna configuration</w:t>
            </w:r>
          </w:p>
        </w:tc>
        <w:tc>
          <w:tcPr>
            <w:tcW w:w="3277" w:type="dxa"/>
          </w:tcPr>
          <w:p w14:paraId="6B9D9D24" w14:textId="77777777" w:rsidR="007F675E" w:rsidRDefault="007F675E" w:rsidP="00D26DDA">
            <w:pPr>
              <w:pStyle w:val="TAC"/>
            </w:pPr>
            <w:r>
              <w:t>2Rx</w:t>
            </w:r>
          </w:p>
          <w:p w14:paraId="6AFD53DF" w14:textId="2345583B" w:rsidR="007F675E" w:rsidRPr="007F675E" w:rsidRDefault="007F675E" w:rsidP="00D26DDA">
            <w:pPr>
              <w:pStyle w:val="TAC"/>
            </w:pPr>
            <w:r>
              <w:t>4Rx</w:t>
            </w:r>
          </w:p>
        </w:tc>
        <w:tc>
          <w:tcPr>
            <w:tcW w:w="2524" w:type="dxa"/>
          </w:tcPr>
          <w:p w14:paraId="138776B8" w14:textId="5F05C7A6" w:rsidR="007F675E" w:rsidRPr="00072EB8" w:rsidRDefault="007F675E" w:rsidP="00D26DDA">
            <w:pPr>
              <w:pStyle w:val="TAC"/>
            </w:pPr>
            <w:r>
              <w:t>Evaluate 2Rx only</w:t>
            </w:r>
          </w:p>
        </w:tc>
      </w:tr>
      <w:tr w:rsidR="00612134" w:rsidRPr="00072EB8" w14:paraId="6408A86B" w14:textId="77777777" w:rsidTr="00C02AE3">
        <w:tc>
          <w:tcPr>
            <w:tcW w:w="3828" w:type="dxa"/>
          </w:tcPr>
          <w:p w14:paraId="45B79A27" w14:textId="0440AF03" w:rsidR="00612134" w:rsidRPr="00072EB8" w:rsidRDefault="00612134" w:rsidP="00D26DDA">
            <w:pPr>
              <w:pStyle w:val="TAC"/>
            </w:pPr>
            <w:r w:rsidRPr="00072EB8">
              <w:t>Beamforming model</w:t>
            </w:r>
          </w:p>
        </w:tc>
        <w:tc>
          <w:tcPr>
            <w:tcW w:w="3277" w:type="dxa"/>
          </w:tcPr>
          <w:p w14:paraId="2FA194F3" w14:textId="2E2A12A1" w:rsidR="00612134" w:rsidRPr="00902CCB" w:rsidRDefault="00612134" w:rsidP="00D26DDA">
            <w:pPr>
              <w:pStyle w:val="TAC"/>
            </w:pPr>
            <w:r w:rsidRPr="00902CCB">
              <w:t>As specified in T</w:t>
            </w:r>
            <w:r w:rsidR="00902CCB">
              <w:t xml:space="preserve">S </w:t>
            </w:r>
            <w:r w:rsidRPr="00902CCB">
              <w:t>38.101-4 B.4.1</w:t>
            </w:r>
          </w:p>
        </w:tc>
        <w:tc>
          <w:tcPr>
            <w:tcW w:w="2524" w:type="dxa"/>
          </w:tcPr>
          <w:p w14:paraId="64DBEC64" w14:textId="7ED6C05A" w:rsidR="00612134" w:rsidRPr="00072EB8" w:rsidRDefault="00612134" w:rsidP="00D26DDA">
            <w:pPr>
              <w:pStyle w:val="TAC"/>
            </w:pPr>
          </w:p>
        </w:tc>
      </w:tr>
      <w:tr w:rsidR="00902CCB" w:rsidRPr="00072EB8" w14:paraId="5A7A18FA" w14:textId="77777777" w:rsidTr="00C02AE3">
        <w:tc>
          <w:tcPr>
            <w:tcW w:w="3828" w:type="dxa"/>
          </w:tcPr>
          <w:p w14:paraId="534F4A9A" w14:textId="328CCC5C" w:rsidR="00902CCB" w:rsidRPr="00072EB8" w:rsidRDefault="00902CCB" w:rsidP="00D26DDA">
            <w:pPr>
              <w:pStyle w:val="TAC"/>
            </w:pPr>
            <w:r>
              <w:t>Beam steering model</w:t>
            </w:r>
          </w:p>
        </w:tc>
        <w:tc>
          <w:tcPr>
            <w:tcW w:w="3277" w:type="dxa"/>
          </w:tcPr>
          <w:p w14:paraId="23EDDBED" w14:textId="7C631DFC" w:rsidR="00902CCB" w:rsidRPr="00902CCB" w:rsidRDefault="00902CCB" w:rsidP="00D26DDA">
            <w:pPr>
              <w:pStyle w:val="TAC"/>
            </w:pPr>
            <w:r w:rsidRPr="000F0FAC">
              <w:rPr>
                <w:highlight w:val="yellow"/>
              </w:rPr>
              <w:t>As specified in TS 38.101-4 B.2.3.2.3</w:t>
            </w:r>
          </w:p>
        </w:tc>
        <w:tc>
          <w:tcPr>
            <w:tcW w:w="2524" w:type="dxa"/>
          </w:tcPr>
          <w:p w14:paraId="771ACEBD" w14:textId="3FAD8EB8" w:rsidR="00902CCB" w:rsidRPr="00072EB8" w:rsidRDefault="00DC2A96" w:rsidP="00D26DDA">
            <w:pPr>
              <w:pStyle w:val="TAC"/>
            </w:pPr>
            <w:r>
              <w:t>Single</w:t>
            </w:r>
            <w:r w:rsidR="00902CCB">
              <w:t xml:space="preserve"> </w:t>
            </w:r>
            <w:r>
              <w:t xml:space="preserve">beam </w:t>
            </w:r>
            <w:r w:rsidR="00902CCB">
              <w:t>cluster</w:t>
            </w:r>
            <w:r>
              <w:t xml:space="preserve"> per TRP</w:t>
            </w:r>
          </w:p>
        </w:tc>
      </w:tr>
      <w:tr w:rsidR="00BF30DE" w:rsidRPr="00072EB8" w14:paraId="0083C9E5" w14:textId="77777777" w:rsidTr="00C02AE3">
        <w:tc>
          <w:tcPr>
            <w:tcW w:w="3828" w:type="dxa"/>
          </w:tcPr>
          <w:p w14:paraId="37EF1DFD" w14:textId="68522265" w:rsidR="00BF30DE" w:rsidRPr="00072EB8" w:rsidRDefault="00BF30DE" w:rsidP="00D26DDA">
            <w:pPr>
              <w:pStyle w:val="TAC"/>
            </w:pPr>
            <w:r w:rsidRPr="00072EB8">
              <w:t>CSI reporting type</w:t>
            </w:r>
          </w:p>
        </w:tc>
        <w:tc>
          <w:tcPr>
            <w:tcW w:w="3277" w:type="dxa"/>
          </w:tcPr>
          <w:p w14:paraId="6B5E3286" w14:textId="7B2AF83A" w:rsidR="00BF30DE" w:rsidRPr="00072EB8" w:rsidRDefault="00BF30DE" w:rsidP="00D26DDA">
            <w:pPr>
              <w:pStyle w:val="TAC"/>
            </w:pPr>
            <w:r w:rsidRPr="00072EB8">
              <w:t>Aperiodic</w:t>
            </w:r>
          </w:p>
        </w:tc>
        <w:tc>
          <w:tcPr>
            <w:tcW w:w="2524" w:type="dxa"/>
          </w:tcPr>
          <w:p w14:paraId="17C520B0" w14:textId="77777777" w:rsidR="00BF30DE" w:rsidRPr="00072EB8" w:rsidRDefault="00BF30DE" w:rsidP="00D26DDA">
            <w:pPr>
              <w:pStyle w:val="TAC"/>
            </w:pPr>
          </w:p>
        </w:tc>
      </w:tr>
      <w:tr w:rsidR="00BF30DE" w:rsidRPr="00072EB8" w14:paraId="58944D17" w14:textId="77777777" w:rsidTr="00C02AE3">
        <w:tc>
          <w:tcPr>
            <w:tcW w:w="3828" w:type="dxa"/>
          </w:tcPr>
          <w:p w14:paraId="2D35D231" w14:textId="344A705B" w:rsidR="00BF30DE" w:rsidRPr="00072EB8" w:rsidRDefault="00BF30DE" w:rsidP="00D26DDA">
            <w:pPr>
              <w:pStyle w:val="TAC"/>
            </w:pPr>
            <w:r w:rsidRPr="00072EB8">
              <w:t>timeRestrictionForChannelMeasurements</w:t>
            </w:r>
          </w:p>
        </w:tc>
        <w:tc>
          <w:tcPr>
            <w:tcW w:w="3277" w:type="dxa"/>
          </w:tcPr>
          <w:p w14:paraId="04CD7739" w14:textId="6AC6FAAB" w:rsidR="00BF30DE" w:rsidRPr="00072EB8" w:rsidRDefault="00BF30DE" w:rsidP="00D26DDA">
            <w:pPr>
              <w:pStyle w:val="TAC"/>
            </w:pPr>
            <w:r w:rsidRPr="00072EB8">
              <w:t>Not configured</w:t>
            </w:r>
          </w:p>
        </w:tc>
        <w:tc>
          <w:tcPr>
            <w:tcW w:w="2524" w:type="dxa"/>
          </w:tcPr>
          <w:p w14:paraId="59637BE1" w14:textId="77777777" w:rsidR="00BF30DE" w:rsidRPr="00072EB8" w:rsidRDefault="00BF30DE" w:rsidP="00D26DDA">
            <w:pPr>
              <w:pStyle w:val="TAC"/>
            </w:pPr>
          </w:p>
        </w:tc>
      </w:tr>
      <w:tr w:rsidR="00BF30DE" w:rsidRPr="00072EB8" w14:paraId="211D53A4" w14:textId="77777777" w:rsidTr="00C02AE3">
        <w:tc>
          <w:tcPr>
            <w:tcW w:w="3828" w:type="dxa"/>
          </w:tcPr>
          <w:p w14:paraId="5340F3B4" w14:textId="1EC9DCD1" w:rsidR="00BF30DE" w:rsidRPr="00072EB8" w:rsidRDefault="00BF30DE" w:rsidP="00D26DDA">
            <w:pPr>
              <w:pStyle w:val="TAC"/>
            </w:pPr>
            <w:r w:rsidRPr="00072EB8">
              <w:t>timeRestrictionForInterferenceMeasurements</w:t>
            </w:r>
          </w:p>
        </w:tc>
        <w:tc>
          <w:tcPr>
            <w:tcW w:w="3277" w:type="dxa"/>
          </w:tcPr>
          <w:p w14:paraId="7DD229BD" w14:textId="3C1F235D" w:rsidR="00BF30DE" w:rsidRPr="00072EB8" w:rsidRDefault="00BF30DE" w:rsidP="00D26DDA">
            <w:pPr>
              <w:pStyle w:val="TAC"/>
            </w:pPr>
            <w:r w:rsidRPr="00072EB8">
              <w:t>Not configured</w:t>
            </w:r>
          </w:p>
        </w:tc>
        <w:tc>
          <w:tcPr>
            <w:tcW w:w="2524" w:type="dxa"/>
          </w:tcPr>
          <w:p w14:paraId="02982057" w14:textId="77777777" w:rsidR="00BF30DE" w:rsidRPr="00072EB8" w:rsidRDefault="00BF30DE" w:rsidP="00D26DDA">
            <w:pPr>
              <w:pStyle w:val="TAC"/>
            </w:pPr>
          </w:p>
        </w:tc>
      </w:tr>
      <w:tr w:rsidR="00BF30DE" w:rsidRPr="00072EB8" w14:paraId="2471E6F5" w14:textId="77777777" w:rsidTr="00C02AE3">
        <w:tc>
          <w:tcPr>
            <w:tcW w:w="3828" w:type="dxa"/>
          </w:tcPr>
          <w:p w14:paraId="001A5C0E" w14:textId="56DA4132" w:rsidR="00BF30DE" w:rsidRPr="00072EB8" w:rsidRDefault="00BF30DE" w:rsidP="00D26DDA">
            <w:pPr>
              <w:pStyle w:val="TAC"/>
            </w:pPr>
            <w:r w:rsidRPr="00072EB8">
              <w:t>cqi-FormatIndicator</w:t>
            </w:r>
          </w:p>
        </w:tc>
        <w:tc>
          <w:tcPr>
            <w:tcW w:w="3277" w:type="dxa"/>
          </w:tcPr>
          <w:p w14:paraId="0E4A2E86" w14:textId="69D240BD" w:rsidR="00BF30DE" w:rsidRPr="00072EB8" w:rsidRDefault="00BF30DE" w:rsidP="00D26DDA">
            <w:pPr>
              <w:pStyle w:val="TAC"/>
            </w:pPr>
            <w:r w:rsidRPr="00072EB8">
              <w:t>Wideband</w:t>
            </w:r>
          </w:p>
        </w:tc>
        <w:tc>
          <w:tcPr>
            <w:tcW w:w="2524" w:type="dxa"/>
          </w:tcPr>
          <w:p w14:paraId="4EE78F51" w14:textId="77777777" w:rsidR="00BF30DE" w:rsidRPr="00072EB8" w:rsidRDefault="00BF30DE" w:rsidP="00D26DDA">
            <w:pPr>
              <w:pStyle w:val="TAC"/>
            </w:pPr>
          </w:p>
        </w:tc>
      </w:tr>
      <w:tr w:rsidR="00BF30DE" w:rsidRPr="00072EB8" w14:paraId="7599749B" w14:textId="77777777" w:rsidTr="00C02AE3">
        <w:tc>
          <w:tcPr>
            <w:tcW w:w="3828" w:type="dxa"/>
          </w:tcPr>
          <w:p w14:paraId="20B4AAAB" w14:textId="3D10B762" w:rsidR="00BF30DE" w:rsidRPr="00072EB8" w:rsidRDefault="00BF30DE" w:rsidP="00D26DDA">
            <w:pPr>
              <w:pStyle w:val="TAC"/>
            </w:pPr>
            <w:r w:rsidRPr="00072EB8">
              <w:t>pmi-FormatIndicator</w:t>
            </w:r>
          </w:p>
        </w:tc>
        <w:tc>
          <w:tcPr>
            <w:tcW w:w="3277" w:type="dxa"/>
          </w:tcPr>
          <w:p w14:paraId="4E042A6D" w14:textId="60957E19" w:rsidR="00BF30DE" w:rsidRPr="00C65E99" w:rsidRDefault="00C65E99" w:rsidP="00D26DDA">
            <w:pPr>
              <w:pStyle w:val="TAC"/>
              <w:rPr>
                <w:highlight w:val="yellow"/>
              </w:rPr>
            </w:pPr>
            <w:r w:rsidRPr="00C6248A">
              <w:t>Subbands</w:t>
            </w:r>
          </w:p>
        </w:tc>
        <w:tc>
          <w:tcPr>
            <w:tcW w:w="2524" w:type="dxa"/>
          </w:tcPr>
          <w:p w14:paraId="10DC7C4E" w14:textId="3B58F75E" w:rsidR="00BF30DE" w:rsidRPr="00072EB8" w:rsidRDefault="00C6248A" w:rsidP="00D26DDA">
            <w:pPr>
              <w:pStyle w:val="TAC"/>
            </w:pPr>
            <w:r>
              <w:t>8 PRB</w:t>
            </w:r>
          </w:p>
        </w:tc>
      </w:tr>
      <w:tr w:rsidR="00BF30DE" w:rsidRPr="00072EB8" w14:paraId="7D856577" w14:textId="77777777" w:rsidTr="00C02AE3">
        <w:tc>
          <w:tcPr>
            <w:tcW w:w="3828" w:type="dxa"/>
          </w:tcPr>
          <w:p w14:paraId="7DBFFEEA" w14:textId="2DCF4BB4" w:rsidR="00BF30DE" w:rsidRPr="00072EB8" w:rsidRDefault="00BF30DE" w:rsidP="00D26DDA">
            <w:pPr>
              <w:pStyle w:val="TAC"/>
            </w:pPr>
            <w:r w:rsidRPr="00072EB8">
              <w:t>CQI/RI/PMI delay</w:t>
            </w:r>
          </w:p>
        </w:tc>
        <w:tc>
          <w:tcPr>
            <w:tcW w:w="3277" w:type="dxa"/>
          </w:tcPr>
          <w:p w14:paraId="49A34CCB" w14:textId="3249BA42" w:rsidR="00743A2F" w:rsidRPr="00072EB8" w:rsidRDefault="00BF30DE" w:rsidP="00CE7661">
            <w:pPr>
              <w:pStyle w:val="TAC"/>
            </w:pPr>
            <w:r w:rsidRPr="00072EB8">
              <w:t>[8]</w:t>
            </w:r>
            <w:r w:rsidR="00C643D4" w:rsidRPr="00072EB8">
              <w:t>ms</w:t>
            </w:r>
            <w:r w:rsidR="00743A2F" w:rsidRPr="00072EB8">
              <w:t xml:space="preserve"> for FDD 15kHz</w:t>
            </w:r>
          </w:p>
        </w:tc>
        <w:tc>
          <w:tcPr>
            <w:tcW w:w="2524" w:type="dxa"/>
          </w:tcPr>
          <w:p w14:paraId="18C5F645" w14:textId="530C274C" w:rsidR="00BF30DE" w:rsidRPr="00072EB8" w:rsidRDefault="00BF30DE" w:rsidP="00D26DDA">
            <w:pPr>
              <w:pStyle w:val="TAC"/>
            </w:pPr>
          </w:p>
        </w:tc>
      </w:tr>
      <w:tr w:rsidR="00C02AE3" w:rsidRPr="00072EB8" w14:paraId="20BCFA21" w14:textId="77777777" w:rsidTr="00C02AE3">
        <w:tc>
          <w:tcPr>
            <w:tcW w:w="3828" w:type="dxa"/>
          </w:tcPr>
          <w:p w14:paraId="5C50DCAB" w14:textId="5B8D23C4" w:rsidR="00C02AE3" w:rsidRPr="00072EB8" w:rsidRDefault="00C02AE3" w:rsidP="00D26DDA">
            <w:pPr>
              <w:pStyle w:val="TAC"/>
            </w:pPr>
            <w:r w:rsidRPr="00072EB8">
              <w:t>PDSCH transmission scheme</w:t>
            </w:r>
          </w:p>
        </w:tc>
        <w:tc>
          <w:tcPr>
            <w:tcW w:w="3277" w:type="dxa"/>
          </w:tcPr>
          <w:p w14:paraId="252E7865" w14:textId="1B5522A6" w:rsidR="00C02AE3" w:rsidRPr="00072EB8" w:rsidRDefault="003549D5" w:rsidP="00D26DDA">
            <w:pPr>
              <w:pStyle w:val="TAC"/>
            </w:pPr>
            <w:r>
              <w:t>Same PDSCH signal from both TRPs</w:t>
            </w:r>
          </w:p>
        </w:tc>
        <w:tc>
          <w:tcPr>
            <w:tcW w:w="2524" w:type="dxa"/>
          </w:tcPr>
          <w:p w14:paraId="02CD803B" w14:textId="17ADEEEB" w:rsidR="00C02AE3" w:rsidRPr="00072EB8" w:rsidRDefault="003549D5" w:rsidP="00D26DDA">
            <w:pPr>
              <w:pStyle w:val="TAC"/>
            </w:pPr>
            <w:r>
              <w:t>Coherent joint transmissi</w:t>
            </w:r>
            <w:r w:rsidR="00B42C94">
              <w:t>o</w:t>
            </w:r>
            <w:r>
              <w:t>n</w:t>
            </w:r>
          </w:p>
        </w:tc>
      </w:tr>
      <w:tr w:rsidR="00C02AE3" w:rsidRPr="00072EB8" w14:paraId="09DC8C27" w14:textId="77777777" w:rsidTr="00C02AE3">
        <w:tc>
          <w:tcPr>
            <w:tcW w:w="3828" w:type="dxa"/>
          </w:tcPr>
          <w:p w14:paraId="6C7D6099" w14:textId="34736141" w:rsidR="00C02AE3" w:rsidRPr="00072EB8" w:rsidRDefault="00C02AE3" w:rsidP="00D26DDA">
            <w:pPr>
              <w:pStyle w:val="TAC"/>
            </w:pPr>
            <w:r w:rsidRPr="00072EB8">
              <w:t>PDSCH MCS</w:t>
            </w:r>
          </w:p>
        </w:tc>
        <w:tc>
          <w:tcPr>
            <w:tcW w:w="3277" w:type="dxa"/>
          </w:tcPr>
          <w:p w14:paraId="20EFC5D8" w14:textId="7F911BF3" w:rsidR="00C02AE3" w:rsidRPr="00072EB8" w:rsidRDefault="00C02AE3" w:rsidP="00D26DDA">
            <w:pPr>
              <w:pStyle w:val="TAC"/>
            </w:pPr>
            <w:r w:rsidRPr="00072EB8">
              <w:t>MCS13 (16QAM, 1/2)</w:t>
            </w:r>
          </w:p>
        </w:tc>
        <w:tc>
          <w:tcPr>
            <w:tcW w:w="2524" w:type="dxa"/>
          </w:tcPr>
          <w:p w14:paraId="2985B77A" w14:textId="77777777" w:rsidR="00C02AE3" w:rsidRPr="00072EB8" w:rsidRDefault="00C02AE3" w:rsidP="00D26DDA">
            <w:pPr>
              <w:pStyle w:val="TAC"/>
            </w:pPr>
          </w:p>
        </w:tc>
      </w:tr>
      <w:tr w:rsidR="00C02AE3" w:rsidRPr="00072EB8" w14:paraId="548820F8" w14:textId="77777777" w:rsidTr="00C02AE3">
        <w:tc>
          <w:tcPr>
            <w:tcW w:w="3828" w:type="dxa"/>
          </w:tcPr>
          <w:p w14:paraId="7618BF64" w14:textId="3404921A" w:rsidR="00C02AE3" w:rsidRPr="00072EB8" w:rsidRDefault="00C02AE3" w:rsidP="00D26DDA">
            <w:pPr>
              <w:pStyle w:val="TAC"/>
            </w:pPr>
            <w:r w:rsidRPr="00072EB8">
              <w:t>PDSCH rank</w:t>
            </w:r>
          </w:p>
        </w:tc>
        <w:tc>
          <w:tcPr>
            <w:tcW w:w="3277" w:type="dxa"/>
          </w:tcPr>
          <w:p w14:paraId="2E7368D3" w14:textId="0808093A" w:rsidR="00C02AE3" w:rsidRPr="00072EB8" w:rsidRDefault="00C3514A" w:rsidP="00D26DDA">
            <w:pPr>
              <w:pStyle w:val="TAC"/>
            </w:pPr>
            <w:r>
              <w:t>2</w:t>
            </w:r>
          </w:p>
        </w:tc>
        <w:tc>
          <w:tcPr>
            <w:tcW w:w="2524" w:type="dxa"/>
          </w:tcPr>
          <w:p w14:paraId="1C89261E" w14:textId="054C3FD4" w:rsidR="00C02AE3" w:rsidRPr="00072EB8" w:rsidRDefault="00C02AE3" w:rsidP="00D26DDA">
            <w:pPr>
              <w:pStyle w:val="TAC"/>
            </w:pPr>
          </w:p>
        </w:tc>
      </w:tr>
      <w:tr w:rsidR="00050CD7" w:rsidRPr="00072EB8" w14:paraId="7E8AA76C" w14:textId="77777777" w:rsidTr="00C02AE3">
        <w:tc>
          <w:tcPr>
            <w:tcW w:w="3828" w:type="dxa"/>
          </w:tcPr>
          <w:p w14:paraId="405E892E" w14:textId="785ADAEE" w:rsidR="00050CD7" w:rsidRPr="00072EB8" w:rsidRDefault="00BC3A0B" w:rsidP="00D26DDA">
            <w:pPr>
              <w:pStyle w:val="TAC"/>
            </w:pPr>
            <w:r w:rsidRPr="00072EB8">
              <w:t>Maximum number of HARQ transmission</w:t>
            </w:r>
          </w:p>
        </w:tc>
        <w:tc>
          <w:tcPr>
            <w:tcW w:w="3277" w:type="dxa"/>
          </w:tcPr>
          <w:p w14:paraId="05C18667" w14:textId="0E4F18A5" w:rsidR="00050CD7" w:rsidRPr="00072EB8" w:rsidRDefault="00050CD7" w:rsidP="00D26DDA">
            <w:pPr>
              <w:pStyle w:val="TAC"/>
            </w:pPr>
            <w:r w:rsidRPr="00072EB8">
              <w:t>4</w:t>
            </w:r>
          </w:p>
        </w:tc>
        <w:tc>
          <w:tcPr>
            <w:tcW w:w="2524" w:type="dxa"/>
          </w:tcPr>
          <w:p w14:paraId="6C4DC4FA" w14:textId="77777777" w:rsidR="00050CD7" w:rsidRPr="00072EB8" w:rsidRDefault="00050CD7" w:rsidP="00D26DDA">
            <w:pPr>
              <w:pStyle w:val="TAC"/>
            </w:pPr>
          </w:p>
        </w:tc>
      </w:tr>
      <w:tr w:rsidR="00C02AE3" w:rsidRPr="00072EB8" w14:paraId="365D08A4" w14:textId="77777777" w:rsidTr="00C02AE3">
        <w:tc>
          <w:tcPr>
            <w:tcW w:w="3828" w:type="dxa"/>
          </w:tcPr>
          <w:p w14:paraId="00A6E264" w14:textId="60D3A0F3" w:rsidR="00C02AE3" w:rsidRPr="00072EB8" w:rsidRDefault="00C02AE3" w:rsidP="00D26DDA">
            <w:pPr>
              <w:pStyle w:val="TAC"/>
            </w:pPr>
            <w:r w:rsidRPr="00072EB8">
              <w:t>PDSCH DMRS</w:t>
            </w:r>
          </w:p>
        </w:tc>
        <w:tc>
          <w:tcPr>
            <w:tcW w:w="3277" w:type="dxa"/>
          </w:tcPr>
          <w:p w14:paraId="1D47D678" w14:textId="27367825" w:rsidR="00C02AE3" w:rsidRPr="00072EB8" w:rsidRDefault="00C3514A" w:rsidP="00D26DDA">
            <w:pPr>
              <w:pStyle w:val="TAC"/>
            </w:pPr>
            <w:r>
              <w:t>{1000, 1001}</w:t>
            </w:r>
          </w:p>
        </w:tc>
        <w:tc>
          <w:tcPr>
            <w:tcW w:w="2524" w:type="dxa"/>
          </w:tcPr>
          <w:p w14:paraId="67FB7FA7" w14:textId="77777777" w:rsidR="00C02AE3" w:rsidRPr="00072EB8" w:rsidRDefault="00C02AE3" w:rsidP="00D26DDA">
            <w:pPr>
              <w:pStyle w:val="TAC"/>
            </w:pPr>
          </w:p>
        </w:tc>
      </w:tr>
      <w:tr w:rsidR="00BC36BD" w:rsidRPr="00B63F46" w14:paraId="7BDEDAEB" w14:textId="77777777" w:rsidTr="00BC36BD">
        <w:tc>
          <w:tcPr>
            <w:tcW w:w="3828" w:type="dxa"/>
          </w:tcPr>
          <w:p w14:paraId="7D4F8B79" w14:textId="77777777" w:rsidR="00BC36BD" w:rsidRPr="00B63F46" w:rsidRDefault="00BC36BD" w:rsidP="00CE281E">
            <w:pPr>
              <w:pStyle w:val="TAC"/>
            </w:pPr>
            <w:r w:rsidRPr="00B63F46">
              <w:t>PDSCH DMRS configuration</w:t>
            </w:r>
          </w:p>
        </w:tc>
        <w:tc>
          <w:tcPr>
            <w:tcW w:w="3277" w:type="dxa"/>
          </w:tcPr>
          <w:p w14:paraId="6FA694CB" w14:textId="77777777" w:rsidR="00BC36BD" w:rsidRPr="00B63F46" w:rsidRDefault="00BC36BD" w:rsidP="00CE281E">
            <w:pPr>
              <w:pStyle w:val="TAC"/>
            </w:pPr>
            <w:r w:rsidRPr="00B63F46">
              <w:t>1+1</w:t>
            </w:r>
          </w:p>
        </w:tc>
        <w:tc>
          <w:tcPr>
            <w:tcW w:w="2524" w:type="dxa"/>
          </w:tcPr>
          <w:p w14:paraId="64A7290E" w14:textId="77777777" w:rsidR="00BC36BD" w:rsidRPr="00B63F46" w:rsidRDefault="00BC36BD" w:rsidP="00CE281E">
            <w:pPr>
              <w:pStyle w:val="TAC"/>
            </w:pPr>
          </w:p>
        </w:tc>
      </w:tr>
    </w:tbl>
    <w:p w14:paraId="1A5CAE60" w14:textId="2218D489" w:rsidR="002402ED" w:rsidRPr="00072EB8" w:rsidRDefault="002402ED" w:rsidP="00850F58">
      <w:pPr>
        <w:rPr>
          <w:lang w:eastAsia="zh-CN"/>
        </w:rPr>
      </w:pPr>
    </w:p>
    <w:p w14:paraId="083C3C4D" w14:textId="14A8444F" w:rsidR="00760569" w:rsidRDefault="0013279D" w:rsidP="0013279D">
      <w:pPr>
        <w:pStyle w:val="Heading3"/>
      </w:pPr>
      <w:r>
        <w:t>3.2.2</w:t>
      </w:r>
      <w:r>
        <w:tab/>
        <w:t>Simulation results</w:t>
      </w:r>
    </w:p>
    <w:p w14:paraId="3FFEA887" w14:textId="5DFB18C4" w:rsidR="008D2D16" w:rsidRDefault="008D2D16" w:rsidP="008D2D16">
      <w:r>
        <w:fldChar w:fldCharType="begin"/>
      </w:r>
      <w:r>
        <w:instrText xml:space="preserve"> REF _Ref157001433 \h </w:instrText>
      </w:r>
      <w:r>
        <w:fldChar w:fldCharType="separate"/>
      </w:r>
      <w:r>
        <w:t xml:space="preserve">Figure </w:t>
      </w:r>
      <w:r>
        <w:rPr>
          <w:noProof/>
        </w:rPr>
        <w:t>10</w:t>
      </w:r>
      <w:r>
        <w:fldChar w:fldCharType="end"/>
      </w:r>
      <w:r>
        <w:t xml:space="preserve"> (a) shows our initial simulation results of 1) follow PMI with typeII-CJT-r18 with L=2, 2) follow PMI with typeII-CJT-r18 with L=4, and 3) random PMI with typeI-r15, where we applied randomly selected typeI precoder per TRP. </w:t>
      </w:r>
    </w:p>
    <w:p w14:paraId="27BD3026" w14:textId="677E0BFD" w:rsidR="00D750EA" w:rsidRPr="00B50767" w:rsidRDefault="008D2D16" w:rsidP="008D2D16">
      <w:r>
        <w:fldChar w:fldCharType="begin"/>
      </w:r>
      <w:r>
        <w:instrText xml:space="preserve"> REF _Ref157001433 \h </w:instrText>
      </w:r>
      <w:r>
        <w:fldChar w:fldCharType="separate"/>
      </w:r>
      <w:r>
        <w:t xml:space="preserve">Figure </w:t>
      </w:r>
      <w:r>
        <w:rPr>
          <w:noProof/>
        </w:rPr>
        <w:t>10</w:t>
      </w:r>
      <w:r>
        <w:fldChar w:fldCharType="end"/>
      </w:r>
      <w:r>
        <w:t xml:space="preserve"> (b) shows the throughput ratio between follow </w:t>
      </w:r>
      <w:r w:rsidR="009A0C16">
        <w:t xml:space="preserve">typeII-CJT-r18 </w:t>
      </w:r>
      <w:r>
        <w:t xml:space="preserve">and random </w:t>
      </w:r>
      <w:r w:rsidR="009A0C16">
        <w:t>typeI</w:t>
      </w:r>
      <w:r w:rsidR="004D22C2">
        <w:t>-r15</w:t>
      </w:r>
      <w:r>
        <w:t xml:space="preserve">, as agreed in </w:t>
      </w:r>
      <w:r w:rsidR="003740E9">
        <w:t xml:space="preserve">the WF </w:t>
      </w:r>
      <w:r>
        <w:fldChar w:fldCharType="begin"/>
      </w:r>
      <w:r>
        <w:instrText xml:space="preserve"> REF _Ref149598434 \r \h </w:instrText>
      </w:r>
      <w:r>
        <w:fldChar w:fldCharType="separate"/>
      </w:r>
      <w:r>
        <w:t>[1]</w:t>
      </w:r>
      <w:r>
        <w:fldChar w:fldCharType="end"/>
      </w:r>
      <w:r>
        <w:t xml:space="preserve">. If we consider SNR test point corresponding to 90% of peak rate of follow PMI, </w:t>
      </w:r>
      <w:r w:rsidR="005266A6">
        <w:t>the test point</w:t>
      </w:r>
      <w:r w:rsidR="00B630A4">
        <w:t>s are</w:t>
      </w:r>
      <w:r>
        <w:t xml:space="preserve"> around SNR=3.0dB and SNR=6.0dB for L=4 and L=2, respectively. At these test point</w:t>
      </w:r>
      <w:r w:rsidR="007F5498">
        <w:t>s</w:t>
      </w:r>
      <w:r>
        <w:t xml:space="preserve">, the throughput ratios, </w:t>
      </w:r>
      <w:r>
        <w:rPr>
          <w:rFonts w:cstheme="minorHAnsi"/>
        </w:rPr>
        <w:t>γ</w:t>
      </w:r>
      <w:r>
        <w:t xml:space="preserve">, is </w:t>
      </w:r>
      <w:r>
        <w:rPr>
          <w:rFonts w:cstheme="minorHAnsi"/>
        </w:rPr>
        <w:t>γ</w:t>
      </w:r>
      <w:r>
        <w:t xml:space="preserve">=2.4 and </w:t>
      </w:r>
      <w:r>
        <w:rPr>
          <w:rFonts w:cstheme="minorHAnsi"/>
        </w:rPr>
        <w:t>γ</w:t>
      </w:r>
      <w:r>
        <w:t xml:space="preserve">=1.8, for L=4 and L=2, respectively. We think both the options show enough gain to specify the </w:t>
      </w:r>
      <w:r w:rsidR="00B630A4">
        <w:t xml:space="preserve">PMI reporting </w:t>
      </w:r>
      <w:r>
        <w:t>requirements, but we slight prefer to set L=4 in the requirements</w:t>
      </w:r>
      <w:r w:rsidR="007F5498">
        <w:t xml:space="preserve">, considering the </w:t>
      </w:r>
      <w:r w:rsidR="00F2065A">
        <w:t>more</w:t>
      </w:r>
      <w:r w:rsidR="007F5498">
        <w:t xml:space="preserve"> complex scenario.</w:t>
      </w:r>
    </w:p>
    <w:p w14:paraId="16514E4A" w14:textId="54D26108" w:rsidR="007A7FB3" w:rsidRPr="007448CB" w:rsidRDefault="007448CB" w:rsidP="007A7FB3">
      <w:pPr>
        <w:rPr>
          <w:rFonts w:eastAsia="DengXian"/>
          <w:lang w:val="en-GB" w:eastAsia="zh-CN"/>
        </w:rPr>
      </w:pPr>
      <w:r w:rsidRPr="007448CB">
        <w:rPr>
          <w:noProof/>
          <w:lang w:val="en-GB"/>
        </w:rPr>
        <w:drawing>
          <wp:inline distT="0" distB="0" distL="0" distR="0" wp14:anchorId="24573537" wp14:editId="17084292">
            <wp:extent cx="3035808" cy="2276856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48CB">
        <w:rPr>
          <w:noProof/>
          <w:lang w:val="en-GB"/>
        </w:rPr>
        <w:drawing>
          <wp:inline distT="0" distB="0" distL="0" distR="0" wp14:anchorId="0CE6D678" wp14:editId="25E14481">
            <wp:extent cx="3035808" cy="2276856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08" cy="22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7448CB" w14:paraId="6A8E1729" w14:textId="77777777" w:rsidTr="00BB11A3">
        <w:trPr>
          <w:trHeight w:val="108"/>
        </w:trPr>
        <w:tc>
          <w:tcPr>
            <w:tcW w:w="4814" w:type="dxa"/>
          </w:tcPr>
          <w:p w14:paraId="555DA402" w14:textId="77777777" w:rsidR="007448CB" w:rsidRDefault="007448CB" w:rsidP="00BB11A3">
            <w:pPr>
              <w:pStyle w:val="TAC"/>
            </w:pPr>
            <w:r>
              <w:t>(a) PDSCH throughput with follow PMI and R15 random PMI typeI.</w:t>
            </w:r>
          </w:p>
        </w:tc>
        <w:tc>
          <w:tcPr>
            <w:tcW w:w="4815" w:type="dxa"/>
          </w:tcPr>
          <w:p w14:paraId="0469D146" w14:textId="77777777" w:rsidR="007448CB" w:rsidRDefault="007448CB" w:rsidP="00BB11A3">
            <w:pPr>
              <w:pStyle w:val="TAC"/>
            </w:pPr>
            <w:r>
              <w:t>(b) Throughput ratio.</w:t>
            </w:r>
          </w:p>
        </w:tc>
      </w:tr>
    </w:tbl>
    <w:p w14:paraId="681B6A97" w14:textId="54994465" w:rsidR="007448CB" w:rsidRDefault="007448CB" w:rsidP="007448CB">
      <w:pPr>
        <w:pStyle w:val="Caption"/>
      </w:pPr>
      <w:bookmarkStart w:id="16" w:name="_Ref157001433"/>
      <w:r>
        <w:t xml:space="preserve">Figure </w:t>
      </w:r>
      <w:r w:rsidR="006755A1">
        <w:fldChar w:fldCharType="begin"/>
      </w:r>
      <w:r w:rsidR="006755A1">
        <w:instrText xml:space="preserve"> SEQ Figure \* ARABIC </w:instrText>
      </w:r>
      <w:r w:rsidR="006755A1">
        <w:fldChar w:fldCharType="separate"/>
      </w:r>
      <w:r>
        <w:rPr>
          <w:noProof/>
        </w:rPr>
        <w:t>10</w:t>
      </w:r>
      <w:r w:rsidR="006755A1">
        <w:rPr>
          <w:noProof/>
        </w:rPr>
        <w:fldChar w:fldCharType="end"/>
      </w:r>
      <w:bookmarkEnd w:id="16"/>
      <w:r w:rsidR="00BC77D6">
        <w:rPr>
          <w:noProof/>
        </w:rPr>
        <w:tab/>
      </w:r>
      <w:r>
        <w:tab/>
        <w:t xml:space="preserve">Simulation results with </w:t>
      </w:r>
      <w:r w:rsidR="00BC77D6">
        <w:rPr>
          <w:rFonts w:eastAsia="DengXian"/>
          <w:lang w:eastAsia="zh-CN"/>
        </w:rPr>
        <w:t>PMI reporting test with typeII-CJT</w:t>
      </w:r>
      <w:r>
        <w:t xml:space="preserve">. </w:t>
      </w:r>
    </w:p>
    <w:p w14:paraId="0E7152CC" w14:textId="77777777" w:rsidR="00A82FAF" w:rsidRDefault="00A82FAF" w:rsidP="007A7FB3">
      <w:pPr>
        <w:rPr>
          <w:b/>
          <w:bCs/>
          <w:lang w:val="en-GB"/>
        </w:rPr>
      </w:pPr>
    </w:p>
    <w:p w14:paraId="2C821E6C" w14:textId="68A7624D" w:rsidR="00A82FAF" w:rsidRDefault="00A82FAF" w:rsidP="00A82FAF">
      <w:pPr>
        <w:rPr>
          <w:b/>
          <w:bCs/>
          <w:lang w:val="en-GB"/>
        </w:rPr>
      </w:pPr>
      <w:r w:rsidRPr="00723A06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5</w:t>
      </w:r>
      <w:r w:rsidRPr="00723A06">
        <w:rPr>
          <w:b/>
          <w:bCs/>
          <w:lang w:val="en-GB"/>
        </w:rPr>
        <w:t xml:space="preserve">: Follow PMI with typeII-CJT-r18 with </w:t>
      </w:r>
      <w:r>
        <w:rPr>
          <w:b/>
          <w:bCs/>
          <w:lang w:val="en-GB"/>
        </w:rPr>
        <w:t xml:space="preserve">L=2 and </w:t>
      </w:r>
      <w:r w:rsidRPr="00723A06">
        <w:rPr>
          <w:b/>
          <w:bCs/>
          <w:lang w:val="en-GB"/>
        </w:rPr>
        <w:t xml:space="preserve">L=4 shows </w:t>
      </w:r>
      <w:r>
        <w:rPr>
          <w:b/>
          <w:bCs/>
          <w:lang w:val="en-GB"/>
        </w:rPr>
        <w:t xml:space="preserve">enough performance gain compared with random </w:t>
      </w:r>
      <w:r w:rsidR="000C0C00">
        <w:rPr>
          <w:b/>
          <w:bCs/>
          <w:lang w:val="en-GB"/>
        </w:rPr>
        <w:t>t</w:t>
      </w:r>
      <w:r>
        <w:rPr>
          <w:b/>
          <w:bCs/>
          <w:lang w:val="en-GB"/>
        </w:rPr>
        <w:t>ypeI</w:t>
      </w:r>
      <w:r w:rsidR="00430495">
        <w:rPr>
          <w:b/>
          <w:bCs/>
          <w:lang w:val="en-GB"/>
        </w:rPr>
        <w:t>-r15</w:t>
      </w:r>
      <w:r>
        <w:rPr>
          <w:b/>
          <w:bCs/>
          <w:lang w:val="en-GB"/>
        </w:rPr>
        <w:t xml:space="preserve"> precoding in multi-TRP scenario.</w:t>
      </w:r>
    </w:p>
    <w:p w14:paraId="16D5E58F" w14:textId="77777777" w:rsidR="00A82FAF" w:rsidRPr="002436CF" w:rsidRDefault="00A82FAF" w:rsidP="00A82FAF">
      <w:pPr>
        <w:rPr>
          <w:b/>
          <w:bCs/>
          <w:lang w:val="en-GB"/>
        </w:rPr>
      </w:pPr>
      <w:r w:rsidRPr="002436CF">
        <w:rPr>
          <w:b/>
          <w:bCs/>
          <w:lang w:val="en-GB"/>
        </w:rPr>
        <w:t>Proposal</w:t>
      </w:r>
      <w:r>
        <w:rPr>
          <w:b/>
          <w:bCs/>
          <w:lang w:val="en-GB"/>
        </w:rPr>
        <w:t xml:space="preserve"> 8</w:t>
      </w:r>
      <w:r w:rsidRPr="002436CF">
        <w:rPr>
          <w:b/>
          <w:bCs/>
          <w:lang w:val="en-GB"/>
        </w:rPr>
        <w:t xml:space="preserve">: Define the PMI reporting requirements with typeII-CJT-r18. </w:t>
      </w:r>
    </w:p>
    <w:p w14:paraId="26D46E00" w14:textId="77777777" w:rsidR="00A82FAF" w:rsidRPr="002436CF" w:rsidRDefault="00A82FAF" w:rsidP="00A82FAF">
      <w:pPr>
        <w:rPr>
          <w:b/>
          <w:bCs/>
        </w:rPr>
      </w:pPr>
      <w:r w:rsidRPr="002436CF">
        <w:rPr>
          <w:b/>
          <w:bCs/>
          <w:lang w:val="en-GB"/>
        </w:rPr>
        <w:t>Proposal</w:t>
      </w:r>
      <w:r>
        <w:rPr>
          <w:b/>
          <w:bCs/>
          <w:lang w:val="en-GB"/>
        </w:rPr>
        <w:t xml:space="preserve"> 9</w:t>
      </w:r>
      <w:r w:rsidRPr="002436CF">
        <w:rPr>
          <w:b/>
          <w:bCs/>
          <w:lang w:val="en-GB"/>
        </w:rPr>
        <w:t xml:space="preserve">: For the PMI reporting requirements with typeII-CJT-r18, configure </w:t>
      </w:r>
      <w:r w:rsidRPr="00D04439">
        <w:rPr>
          <w:b/>
          <w:bCs/>
          <w:i/>
          <w:iCs/>
          <w:lang w:val="en-GB"/>
        </w:rPr>
        <w:t>paramCombination-CJT-L-r18</w:t>
      </w:r>
      <w:r>
        <w:rPr>
          <w:b/>
          <w:bCs/>
          <w:lang w:val="en-GB"/>
        </w:rPr>
        <w:t>=</w:t>
      </w:r>
      <w:r w:rsidRPr="002436CF">
        <w:rPr>
          <w:b/>
          <w:bCs/>
          <w:lang w:val="en-GB"/>
        </w:rPr>
        <w:t xml:space="preserve">7 (L=4) and </w:t>
      </w:r>
      <w:r w:rsidRPr="00D04439">
        <w:rPr>
          <w:b/>
          <w:bCs/>
          <w:i/>
          <w:iCs/>
          <w:lang w:val="en-GB"/>
        </w:rPr>
        <w:t>paramCombination-CJT-r18</w:t>
      </w:r>
      <w:r w:rsidRPr="002436CF">
        <w:rPr>
          <w:b/>
          <w:bCs/>
          <w:lang w:val="en-GB"/>
        </w:rPr>
        <w:t>=4.</w:t>
      </w:r>
    </w:p>
    <w:p w14:paraId="3E8CC1AE" w14:textId="77777777" w:rsidR="00A82FAF" w:rsidRPr="00137AC0" w:rsidRDefault="00A82FAF" w:rsidP="00A82FAF">
      <w:r w:rsidRPr="002436CF">
        <w:rPr>
          <w:b/>
          <w:bCs/>
          <w:lang w:val="en-GB"/>
        </w:rPr>
        <w:t>Proposal</w:t>
      </w:r>
      <w:r>
        <w:rPr>
          <w:b/>
          <w:bCs/>
          <w:lang w:val="en-GB"/>
        </w:rPr>
        <w:t xml:space="preserve"> 10</w:t>
      </w:r>
      <w:r w:rsidRPr="002436CF">
        <w:rPr>
          <w:b/>
          <w:bCs/>
          <w:lang w:val="en-GB"/>
        </w:rPr>
        <w:t xml:space="preserve">: For the PMI reporting requirements with typeII-CJT-r18, define the test metric as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γ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cjt</m:t>
            </m:r>
          </m:sub>
        </m:sSub>
        <m:r>
          <m:rPr>
            <m:sty m:val="bi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iCs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typeII-CJT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iCs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rnd</m:t>
                </m:r>
              </m:sub>
            </m:sSub>
          </m:den>
        </m:f>
      </m:oMath>
      <w:r w:rsidRPr="002436CF">
        <w:rPr>
          <w:b/>
          <w:bCs/>
        </w:rPr>
        <w:t xml:space="preserve">, where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typeII-CJT</m:t>
            </m:r>
          </m:sub>
        </m:sSub>
      </m:oMath>
      <w:r w:rsidRPr="002436CF">
        <w:rPr>
          <w:b/>
          <w:bCs/>
          <w:iCs/>
        </w:rPr>
        <w:t xml:space="preserve"> </w:t>
      </w:r>
      <w:r w:rsidRPr="002436CF">
        <w:rPr>
          <w:b/>
          <w:bCs/>
        </w:rPr>
        <w:t xml:space="preserve">is [90] % of the maximum throughput obtained at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SNR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typeII-CJT</m:t>
            </m:r>
          </m:sub>
        </m:sSub>
      </m:oMath>
      <w:r w:rsidRPr="002436CF">
        <w:rPr>
          <w:b/>
          <w:bCs/>
        </w:rPr>
        <w:t xml:space="preserve"> using the precoders configured according to the UE reports, and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rnd</m:t>
            </m:r>
          </m:sub>
        </m:sSub>
      </m:oMath>
      <w:r w:rsidRPr="002436CF">
        <w:rPr>
          <w:b/>
          <w:bCs/>
        </w:rPr>
        <w:t xml:space="preserve"> is the throughput measured at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SNR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typeII-CJT</m:t>
            </m:r>
          </m:sub>
        </m:sSub>
      </m:oMath>
      <w:r w:rsidRPr="002436CF">
        <w:rPr>
          <w:b/>
          <w:bCs/>
        </w:rPr>
        <w:t xml:space="preserve"> with random precoding based on type I Single Panel codebook </w:t>
      </w:r>
      <w:r w:rsidRPr="002436CF">
        <w:rPr>
          <w:b/>
          <w:bCs/>
          <w:u w:val="single"/>
        </w:rPr>
        <w:t>per TRP</w:t>
      </w:r>
      <w:r w:rsidRPr="002436CF">
        <w:rPr>
          <w:b/>
          <w:bCs/>
        </w:rPr>
        <w:t>.</w:t>
      </w:r>
    </w:p>
    <w:p w14:paraId="38EEF538" w14:textId="77777777" w:rsidR="00A82FAF" w:rsidRPr="00354990" w:rsidRDefault="00A82FAF" w:rsidP="00A82FAF">
      <w:pPr>
        <w:rPr>
          <w:b/>
          <w:bCs/>
        </w:rPr>
      </w:pPr>
      <w:r w:rsidRPr="002436CF">
        <w:rPr>
          <w:b/>
          <w:bCs/>
        </w:rPr>
        <w:t>Proposal</w:t>
      </w:r>
      <w:r>
        <w:rPr>
          <w:b/>
          <w:bCs/>
        </w:rPr>
        <w:t xml:space="preserve"> 11</w:t>
      </w:r>
      <w:r w:rsidRPr="002436CF">
        <w:rPr>
          <w:b/>
          <w:bCs/>
        </w:rPr>
        <w:t xml:space="preserve">: Apply the single cluster beam steering model </w:t>
      </w:r>
      <w:r w:rsidRPr="00573FE1">
        <w:rPr>
          <w:b/>
          <w:bCs/>
          <w:u w:val="single"/>
        </w:rPr>
        <w:t>per TRP</w:t>
      </w:r>
      <w:r w:rsidRPr="002436CF">
        <w:rPr>
          <w:b/>
          <w:bCs/>
        </w:rPr>
        <w:t xml:space="preserve"> as specified in TS 38.101-4 B.2.3.2.3.</w:t>
      </w:r>
    </w:p>
    <w:p w14:paraId="64150BD9" w14:textId="4152541A" w:rsidR="007A7FB3" w:rsidRPr="00723A06" w:rsidRDefault="00723A06" w:rsidP="007A7FB3">
      <w:pPr>
        <w:rPr>
          <w:b/>
          <w:bCs/>
          <w:lang w:val="en-GB"/>
        </w:rPr>
      </w:pPr>
      <w:r>
        <w:rPr>
          <w:b/>
          <w:bCs/>
          <w:lang w:val="en-GB"/>
        </w:rPr>
        <w:t xml:space="preserve"> </w:t>
      </w:r>
    </w:p>
    <w:p w14:paraId="230B81A9" w14:textId="01BC4430" w:rsidR="00A94312" w:rsidRPr="00072EB8" w:rsidRDefault="007A13C7" w:rsidP="00A94312">
      <w:pPr>
        <w:pStyle w:val="Heading1"/>
        <w:rPr>
          <w:lang w:val="en-US"/>
        </w:rPr>
      </w:pPr>
      <w:r w:rsidRPr="00072EB8">
        <w:rPr>
          <w:lang w:val="en-US"/>
        </w:rPr>
        <w:t>4</w:t>
      </w:r>
      <w:r w:rsidR="00A94312" w:rsidRPr="00072EB8">
        <w:rPr>
          <w:lang w:val="en-US"/>
        </w:rPr>
        <w:tab/>
        <w:t>Summary</w:t>
      </w:r>
    </w:p>
    <w:p w14:paraId="2C61A935" w14:textId="77777777" w:rsidR="00AD33A9" w:rsidRPr="002E6D76" w:rsidRDefault="00AD33A9" w:rsidP="00AD33A9">
      <w:pPr>
        <w:rPr>
          <w:b/>
          <w:bCs/>
        </w:rPr>
      </w:pPr>
      <w:r w:rsidRPr="002E6D76">
        <w:rPr>
          <w:b/>
          <w:bCs/>
        </w:rPr>
        <w:t>Observation 1: No performance difference between Rel-15 and Rel-18 DMRS configurations</w:t>
      </w:r>
      <w:r>
        <w:rPr>
          <w:b/>
          <w:bCs/>
        </w:rPr>
        <w:t>.</w:t>
      </w:r>
    </w:p>
    <w:p w14:paraId="39A510C6" w14:textId="77777777" w:rsidR="00AD33A9" w:rsidRPr="002E6D76" w:rsidRDefault="00AD33A9" w:rsidP="00AD33A9">
      <w:pPr>
        <w:rPr>
          <w:b/>
          <w:bCs/>
        </w:rPr>
      </w:pPr>
      <w:r w:rsidRPr="002E6D76">
        <w:rPr>
          <w:b/>
          <w:bCs/>
        </w:rPr>
        <w:t>Proposal 1: Select the following test cases to specify UE demodulation requirements with Rel-18 enhanced DMRS type 1 configuration:</w:t>
      </w:r>
    </w:p>
    <w:p w14:paraId="0C815074" w14:textId="77777777" w:rsidR="00AD33A9" w:rsidRPr="002E6D76" w:rsidRDefault="00AD33A9" w:rsidP="00AD33A9">
      <w:pPr>
        <w:pStyle w:val="ListParagraph"/>
        <w:numPr>
          <w:ilvl w:val="0"/>
          <w:numId w:val="36"/>
        </w:numPr>
      </w:pPr>
      <w:r w:rsidRPr="002E6D76">
        <w:t>FR1 Rank 1, QPSK 0.3 (Table 5.2.2.1.1-3 Test 1-2 for FR1 FDD 2Rx, Table 5.2.2.2.1-3 Test 2-1 for FR1 TDD 2Rx), DMRS ports = {1008}</w:t>
      </w:r>
    </w:p>
    <w:p w14:paraId="57F8216B" w14:textId="77777777" w:rsidR="00AD33A9" w:rsidRPr="002E6D76" w:rsidRDefault="00AD33A9" w:rsidP="00AD33A9">
      <w:pPr>
        <w:pStyle w:val="ListParagraph"/>
        <w:numPr>
          <w:ilvl w:val="0"/>
          <w:numId w:val="36"/>
        </w:numPr>
      </w:pPr>
      <w:r w:rsidRPr="002E6D76">
        <w:t>FR1 Rank 2, 64QAM 0.5 (Table 5.2.2.1.1-4 Test 2-1 for FR1 FDD 2Rx, Table 5.2.2.2.1-4 Test 2-1 for FR1 TDD 2Rx), DMRS ports = {1008, 1009}</w:t>
      </w:r>
    </w:p>
    <w:p w14:paraId="6526F750" w14:textId="77777777" w:rsidR="00AD33A9" w:rsidRPr="002E6D76" w:rsidRDefault="00AD33A9" w:rsidP="00AD33A9">
      <w:pPr>
        <w:pStyle w:val="ListParagraph"/>
        <w:numPr>
          <w:ilvl w:val="0"/>
          <w:numId w:val="36"/>
        </w:numPr>
      </w:pPr>
      <w:r w:rsidRPr="002E6D76">
        <w:t>FR1 Rank 3, 16QAM 0.48 (Table 5.2.3.1.1-5 Test 3-1 for FR1 FDD 4Rx, Table 5.2.3.2.1-5 Test 3-1 for FR1 TDD 4Rx), DMRS ports = {1008, 1009, 1010}</w:t>
      </w:r>
    </w:p>
    <w:p w14:paraId="22EA920E" w14:textId="77777777" w:rsidR="00AD33A9" w:rsidRPr="002E6D76" w:rsidRDefault="00AD33A9" w:rsidP="00AD33A9">
      <w:pPr>
        <w:pStyle w:val="ListParagraph"/>
        <w:numPr>
          <w:ilvl w:val="0"/>
          <w:numId w:val="36"/>
        </w:numPr>
      </w:pPr>
      <w:r w:rsidRPr="002E6D76">
        <w:t>FR1 Rank 4, 16QAM 0.48 (Table 5.2.3.1.1-6 Test 4-1 for FR1 FDD 4Rx, Table 5.2.3.2.1-6 Test 4-1 for FR1 TDD 4Rx), DMRS ports = {1008, 1009, 1010, 1011}</w:t>
      </w:r>
    </w:p>
    <w:p w14:paraId="1BF1DC55" w14:textId="77777777" w:rsidR="00AD33A9" w:rsidRPr="002E6D76" w:rsidRDefault="00AD33A9" w:rsidP="00AD33A9">
      <w:pPr>
        <w:pStyle w:val="ListParagraph"/>
        <w:numPr>
          <w:ilvl w:val="0"/>
          <w:numId w:val="36"/>
        </w:numPr>
      </w:pPr>
      <w:r w:rsidRPr="002E6D76">
        <w:t>FR2-1 Rank 1, QPSK 0.3 (Table 7.2.2.2.1-3 Test 1-1 for FR2-1 TDD 2Rx), DMRS ports = {1008}</w:t>
      </w:r>
    </w:p>
    <w:p w14:paraId="1ADDEC83" w14:textId="50A4075B" w:rsidR="00DF6489" w:rsidRPr="00573FE1" w:rsidRDefault="00AD33A9" w:rsidP="00F6206B">
      <w:pPr>
        <w:pStyle w:val="ListParagraph"/>
        <w:numPr>
          <w:ilvl w:val="0"/>
          <w:numId w:val="36"/>
        </w:numPr>
        <w:rPr>
          <w:b/>
          <w:bCs/>
        </w:rPr>
      </w:pPr>
      <w:r w:rsidRPr="002E6D76">
        <w:t>FR2-1 Rank 2, QPSK 0.3 (Table 7.2.2.2.1-4 Test 2-1 for FR2-1 TDD 2Rx), DMRS ports = {1008, 1009}</w:t>
      </w:r>
    </w:p>
    <w:p w14:paraId="5A4C09BC" w14:textId="77777777" w:rsidR="00573FE1" w:rsidRPr="00072EB8" w:rsidRDefault="00573FE1" w:rsidP="00573FE1">
      <w:pPr>
        <w:rPr>
          <w:b/>
          <w:bCs/>
        </w:rPr>
      </w:pPr>
      <w:r w:rsidRPr="002E6D76">
        <w:rPr>
          <w:b/>
          <w:bCs/>
        </w:rPr>
        <w:t>Proposal 2: Introduce applicability rule that UE can skip the legacy test cases if UE supporting ‘</w:t>
      </w:r>
      <w:r w:rsidRPr="002E6D76">
        <w:rPr>
          <w:b/>
          <w:bCs/>
          <w:i/>
          <w:iCs/>
        </w:rPr>
        <w:t>dmrs-TypeEnh</w:t>
      </w:r>
      <w:r w:rsidRPr="002E6D76">
        <w:rPr>
          <w:b/>
          <w:bCs/>
        </w:rPr>
        <w:t>’ passes the cases with the Rel-18 enhanced DMRS type 1 configuration.</w:t>
      </w:r>
    </w:p>
    <w:p w14:paraId="03BDC4A8" w14:textId="77777777" w:rsidR="00573FE1" w:rsidRPr="00F65E16" w:rsidRDefault="00573FE1" w:rsidP="00573FE1">
      <w:pPr>
        <w:rPr>
          <w:b/>
          <w:bCs/>
        </w:rPr>
      </w:pPr>
      <w:r w:rsidRPr="00F65E16">
        <w:rPr>
          <w:b/>
          <w:bCs/>
        </w:rPr>
        <w:t xml:space="preserve">Observation </w:t>
      </w:r>
      <w:r>
        <w:rPr>
          <w:b/>
          <w:bCs/>
        </w:rPr>
        <w:t>2</w:t>
      </w:r>
      <w:r w:rsidRPr="00F65E16">
        <w:rPr>
          <w:b/>
          <w:bCs/>
        </w:rPr>
        <w:t xml:space="preserve">: Follow PMI with typeII-Doppler-r18 does not show </w:t>
      </w:r>
      <w:r>
        <w:rPr>
          <w:b/>
          <w:bCs/>
        </w:rPr>
        <w:t>significant</w:t>
      </w:r>
      <w:r w:rsidRPr="00F65E16">
        <w:rPr>
          <w:b/>
          <w:bCs/>
        </w:rPr>
        <w:t xml:space="preserve"> gain compared with typeII-r16 with N</w:t>
      </w:r>
      <w:r w:rsidRPr="00F65E16">
        <w:rPr>
          <w:b/>
          <w:bCs/>
          <w:vertAlign w:val="subscript"/>
        </w:rPr>
        <w:t>4</w:t>
      </w:r>
      <w:r w:rsidRPr="00F65E16">
        <w:rPr>
          <w:b/>
          <w:bCs/>
        </w:rPr>
        <w:t>=4 and K=4</w:t>
      </w:r>
      <w:r>
        <w:rPr>
          <w:b/>
          <w:bCs/>
        </w:rPr>
        <w:t>, where CSI-RS is transmitted every 2 slots.</w:t>
      </w:r>
    </w:p>
    <w:p w14:paraId="5AB64957" w14:textId="77777777" w:rsidR="00573FE1" w:rsidRPr="002F398A" w:rsidRDefault="00573FE1" w:rsidP="00573FE1">
      <w:pPr>
        <w:rPr>
          <w:b/>
          <w:bCs/>
        </w:rPr>
      </w:pPr>
      <w:r w:rsidRPr="0037565F">
        <w:rPr>
          <w:b/>
          <w:bCs/>
        </w:rPr>
        <w:t xml:space="preserve">Observation </w:t>
      </w:r>
      <w:r>
        <w:rPr>
          <w:b/>
          <w:bCs/>
        </w:rPr>
        <w:t>3</w:t>
      </w:r>
      <w:r w:rsidRPr="0037565F">
        <w:rPr>
          <w:b/>
          <w:bCs/>
        </w:rPr>
        <w:t xml:space="preserve">: Follow PMI with typeII-Doppler-r18 shows a </w:t>
      </w:r>
      <w:r>
        <w:rPr>
          <w:b/>
          <w:bCs/>
        </w:rPr>
        <w:t xml:space="preserve">certain </w:t>
      </w:r>
      <w:r w:rsidRPr="0037565F">
        <w:rPr>
          <w:b/>
          <w:bCs/>
        </w:rPr>
        <w:t>gain compared with typeII-r16 with N</w:t>
      </w:r>
      <w:r w:rsidRPr="0037565F">
        <w:rPr>
          <w:b/>
          <w:bCs/>
          <w:vertAlign w:val="subscript"/>
        </w:rPr>
        <w:t>4</w:t>
      </w:r>
      <w:r w:rsidRPr="0037565F">
        <w:rPr>
          <w:b/>
          <w:bCs/>
        </w:rPr>
        <w:t>=1 and K=4</w:t>
      </w:r>
      <w:r>
        <w:rPr>
          <w:b/>
          <w:bCs/>
        </w:rPr>
        <w:t>, where CSI-RS is transmitted every 5 slots.</w:t>
      </w:r>
    </w:p>
    <w:p w14:paraId="10E7FBD2" w14:textId="77777777" w:rsidR="00573FE1" w:rsidRDefault="00573FE1" w:rsidP="00573FE1">
      <w:pPr>
        <w:rPr>
          <w:b/>
          <w:bCs/>
        </w:rPr>
      </w:pPr>
      <w:r w:rsidRPr="0037565F">
        <w:rPr>
          <w:b/>
          <w:bCs/>
        </w:rPr>
        <w:t xml:space="preserve">Observation </w:t>
      </w:r>
      <w:r>
        <w:rPr>
          <w:b/>
          <w:bCs/>
        </w:rPr>
        <w:t>4</w:t>
      </w:r>
      <w:r w:rsidRPr="0037565F">
        <w:rPr>
          <w:b/>
          <w:bCs/>
        </w:rPr>
        <w:t>: No significant performance difference between single beam steering model and dual beam steering model for the evaluation of typeII-Doppler-r18.</w:t>
      </w:r>
    </w:p>
    <w:p w14:paraId="5434CBBF" w14:textId="77777777" w:rsidR="00573FE1" w:rsidRPr="00667127" w:rsidRDefault="00573FE1" w:rsidP="00573FE1">
      <w:pPr>
        <w:rPr>
          <w:rFonts w:eastAsia="DengXian"/>
          <w:b/>
          <w:bCs/>
          <w:lang w:eastAsia="zh-CN"/>
        </w:rPr>
      </w:pPr>
      <w:r w:rsidRPr="00667127">
        <w:rPr>
          <w:rFonts w:eastAsia="DengXian"/>
          <w:b/>
          <w:bCs/>
          <w:lang w:eastAsia="zh-CN"/>
        </w:rPr>
        <w:t>Proposal</w:t>
      </w:r>
      <w:r>
        <w:rPr>
          <w:rFonts w:eastAsia="DengXian"/>
          <w:b/>
          <w:bCs/>
          <w:lang w:eastAsia="zh-CN"/>
        </w:rPr>
        <w:t xml:space="preserve"> 3</w:t>
      </w:r>
      <w:r w:rsidRPr="00667127">
        <w:rPr>
          <w:rFonts w:eastAsia="DengXian"/>
          <w:b/>
          <w:bCs/>
          <w:lang w:eastAsia="zh-CN"/>
        </w:rPr>
        <w:t xml:space="preserve">: </w:t>
      </w:r>
      <w:r w:rsidRPr="00667127">
        <w:rPr>
          <w:b/>
          <w:bCs/>
          <w:lang w:val="en-GB"/>
        </w:rPr>
        <w:t>Define the PMI reporting requirements with typeII-Doppler-r18.</w:t>
      </w:r>
    </w:p>
    <w:p w14:paraId="08794F9B" w14:textId="77777777" w:rsidR="00573FE1" w:rsidRDefault="00573FE1" w:rsidP="00573FE1">
      <w:pPr>
        <w:rPr>
          <w:b/>
          <w:bCs/>
          <w:lang w:val="en-GB"/>
        </w:rPr>
      </w:pPr>
      <w:r w:rsidRPr="00C47F05">
        <w:rPr>
          <w:b/>
          <w:bCs/>
        </w:rPr>
        <w:t>Proposal</w:t>
      </w:r>
      <w:r>
        <w:rPr>
          <w:b/>
          <w:bCs/>
        </w:rPr>
        <w:t xml:space="preserve"> 4</w:t>
      </w:r>
      <w:r w:rsidRPr="00C47F05">
        <w:rPr>
          <w:b/>
          <w:bCs/>
        </w:rPr>
        <w:t xml:space="preserve">: For </w:t>
      </w:r>
      <w:r w:rsidRPr="00C47F05">
        <w:rPr>
          <w:b/>
          <w:bCs/>
          <w:lang w:val="en-GB"/>
        </w:rPr>
        <w:t>the PMI reporting requirements with typeII-Doppler-r18, configure N</w:t>
      </w:r>
      <w:r w:rsidRPr="00C47F05">
        <w:rPr>
          <w:b/>
          <w:bCs/>
          <w:vertAlign w:val="subscript"/>
          <w:lang w:val="en-GB"/>
        </w:rPr>
        <w:t>4</w:t>
      </w:r>
      <w:r w:rsidRPr="00C47F05">
        <w:rPr>
          <w:b/>
          <w:bCs/>
          <w:lang w:val="en-GB"/>
        </w:rPr>
        <w:t xml:space="preserve">=1 and K=4. Also set </w:t>
      </w:r>
      <w:r>
        <w:rPr>
          <w:b/>
          <w:bCs/>
          <w:lang w:val="en-GB"/>
        </w:rPr>
        <w:t>CSI-RS periodicity to 5 slots for FDD SCS=15kHz.</w:t>
      </w:r>
    </w:p>
    <w:p w14:paraId="769B924C" w14:textId="77777777" w:rsidR="00573FE1" w:rsidRDefault="00573FE1" w:rsidP="00573FE1">
      <w:r>
        <w:rPr>
          <w:b/>
          <w:bCs/>
          <w:lang w:val="en-GB"/>
        </w:rPr>
        <w:t>Proposal 5: Configure the channel model to TDLA30-30.</w:t>
      </w:r>
    </w:p>
    <w:p w14:paraId="2D1BF45A" w14:textId="77777777" w:rsidR="00573FE1" w:rsidRPr="003052D1" w:rsidRDefault="00573FE1" w:rsidP="00573FE1">
      <w:pPr>
        <w:rPr>
          <w:b/>
          <w:bCs/>
        </w:rPr>
      </w:pPr>
      <w:r w:rsidRPr="003052D1">
        <w:rPr>
          <w:b/>
          <w:bCs/>
          <w:lang w:val="en-GB"/>
        </w:rPr>
        <w:t>Proposal</w:t>
      </w:r>
      <w:r>
        <w:rPr>
          <w:b/>
          <w:bCs/>
          <w:lang w:val="en-GB"/>
        </w:rPr>
        <w:t xml:space="preserve"> 6</w:t>
      </w:r>
      <w:r w:rsidRPr="003052D1">
        <w:rPr>
          <w:b/>
          <w:bCs/>
          <w:lang w:val="en-GB"/>
        </w:rPr>
        <w:t>: For the PMI reporting requirements with typeII-Doppler-r18, define the test metric as</w:t>
      </w:r>
      <w:r w:rsidRPr="003052D1">
        <w:rPr>
          <w:b/>
          <w:bCs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γ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doppler</m:t>
            </m:r>
          </m:sub>
        </m:sSub>
        <m:r>
          <m:rPr>
            <m:sty m:val="bi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iCs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typeII-doppler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iCs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etypeII</m:t>
                </m:r>
              </m:sub>
            </m:sSub>
          </m:den>
        </m:f>
      </m:oMath>
      <w:r w:rsidRPr="003052D1">
        <w:rPr>
          <w:b/>
          <w:bCs/>
        </w:rPr>
        <w:t xml:space="preserve"> as a starting point, where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typeII-doppler</m:t>
            </m:r>
          </m:sub>
        </m:sSub>
      </m:oMath>
      <w:r w:rsidRPr="003052D1">
        <w:rPr>
          <w:b/>
          <w:bCs/>
          <w:iCs/>
        </w:rPr>
        <w:t xml:space="preserve"> </w:t>
      </w:r>
      <w:r w:rsidRPr="003052D1">
        <w:rPr>
          <w:b/>
          <w:bCs/>
        </w:rPr>
        <w:t xml:space="preserve">is [90] % of the maximum throughput obtained at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SNR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typeII-doppler</m:t>
            </m:r>
          </m:sub>
        </m:sSub>
      </m:oMath>
      <w:r w:rsidRPr="003052D1">
        <w:rPr>
          <w:b/>
          <w:bCs/>
        </w:rPr>
        <w:t xml:space="preserve"> using the </w:t>
      </w:r>
      <w:r w:rsidRPr="003052D1">
        <w:rPr>
          <w:b/>
          <w:bCs/>
          <w:i/>
          <w:iCs/>
        </w:rPr>
        <w:t>typeII-Doppler-r18</w:t>
      </w:r>
      <w:r w:rsidRPr="003052D1">
        <w:rPr>
          <w:b/>
          <w:bCs/>
        </w:rPr>
        <w:t xml:space="preserve"> precoder configured according to the UE reports, and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u w:val="single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u w:val="single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  <w:u w:val="single"/>
              </w:rPr>
              <m:t>etypeII</m:t>
            </m:r>
          </m:sub>
        </m:sSub>
      </m:oMath>
      <w:r w:rsidRPr="003052D1">
        <w:rPr>
          <w:b/>
          <w:bCs/>
          <w:u w:val="single"/>
        </w:rPr>
        <w:t xml:space="preserve"> is the throughput measured at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u w:val="single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u w:val="single"/>
              </w:rPr>
              <m:t>SNR</m:t>
            </m:r>
          </m:e>
          <m:sub>
            <m:r>
              <m:rPr>
                <m:sty m:val="bi"/>
              </m:rPr>
              <w:rPr>
                <w:rFonts w:ascii="Cambria Math" w:hAnsi="Cambria Math"/>
                <w:u w:val="single"/>
              </w:rPr>
              <m:t>typeII-doppler</m:t>
            </m:r>
          </m:sub>
        </m:sSub>
      </m:oMath>
      <w:r w:rsidRPr="003052D1">
        <w:rPr>
          <w:b/>
          <w:bCs/>
          <w:u w:val="single"/>
        </w:rPr>
        <w:t xml:space="preserve"> using the typeII-r16 precoder configured according to the UE reports</w:t>
      </w:r>
      <w:r w:rsidRPr="003052D1">
        <w:rPr>
          <w:b/>
          <w:bCs/>
        </w:rPr>
        <w:t>.</w:t>
      </w:r>
    </w:p>
    <w:p w14:paraId="73F24971" w14:textId="77777777" w:rsidR="00573FE1" w:rsidRPr="00354990" w:rsidRDefault="00573FE1" w:rsidP="00573FE1">
      <w:pPr>
        <w:rPr>
          <w:b/>
          <w:bCs/>
        </w:rPr>
      </w:pPr>
      <w:r w:rsidRPr="002436CF">
        <w:rPr>
          <w:b/>
          <w:bCs/>
        </w:rPr>
        <w:t>Proposal</w:t>
      </w:r>
      <w:r>
        <w:rPr>
          <w:b/>
          <w:bCs/>
        </w:rPr>
        <w:t xml:space="preserve"> 7</w:t>
      </w:r>
      <w:r w:rsidRPr="002436CF">
        <w:rPr>
          <w:b/>
          <w:bCs/>
        </w:rPr>
        <w:t xml:space="preserve">: </w:t>
      </w:r>
      <w:r w:rsidRPr="003052D1">
        <w:rPr>
          <w:b/>
          <w:bCs/>
          <w:lang w:val="en-GB"/>
        </w:rPr>
        <w:t>For the PMI reporting requirements with typeII-Doppler-r18</w:t>
      </w:r>
      <w:r>
        <w:rPr>
          <w:b/>
          <w:bCs/>
          <w:lang w:val="en-GB"/>
        </w:rPr>
        <w:t xml:space="preserve">, </w:t>
      </w:r>
      <w:r>
        <w:rPr>
          <w:b/>
          <w:bCs/>
        </w:rPr>
        <w:t>a</w:t>
      </w:r>
      <w:r w:rsidRPr="002436CF">
        <w:rPr>
          <w:b/>
          <w:bCs/>
        </w:rPr>
        <w:t xml:space="preserve">pply the single cluster beam steering model </w:t>
      </w:r>
      <w:r>
        <w:rPr>
          <w:b/>
          <w:bCs/>
        </w:rPr>
        <w:t>as</w:t>
      </w:r>
      <w:r w:rsidRPr="002436CF">
        <w:rPr>
          <w:b/>
          <w:bCs/>
        </w:rPr>
        <w:t xml:space="preserve"> specified in TS 38.101-4 B.2.3.2.3.</w:t>
      </w:r>
    </w:p>
    <w:p w14:paraId="43F6D886" w14:textId="77777777" w:rsidR="00573FE1" w:rsidRDefault="00573FE1" w:rsidP="00573FE1">
      <w:pPr>
        <w:rPr>
          <w:b/>
          <w:bCs/>
          <w:lang w:val="en-GB"/>
        </w:rPr>
      </w:pPr>
      <w:r w:rsidRPr="00723A06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5</w:t>
      </w:r>
      <w:r w:rsidRPr="00723A06">
        <w:rPr>
          <w:b/>
          <w:bCs/>
          <w:lang w:val="en-GB"/>
        </w:rPr>
        <w:t xml:space="preserve">: Follow PMI with typeII-CJT-r18 with </w:t>
      </w:r>
      <w:r>
        <w:rPr>
          <w:b/>
          <w:bCs/>
          <w:lang w:val="en-GB"/>
        </w:rPr>
        <w:t xml:space="preserve">L=2 and </w:t>
      </w:r>
      <w:r w:rsidRPr="00723A06">
        <w:rPr>
          <w:b/>
          <w:bCs/>
          <w:lang w:val="en-GB"/>
        </w:rPr>
        <w:t xml:space="preserve">L=4 shows </w:t>
      </w:r>
      <w:r>
        <w:rPr>
          <w:b/>
          <w:bCs/>
          <w:lang w:val="en-GB"/>
        </w:rPr>
        <w:t>enough performance gain compared with random typeI-r15 precoding in multi-TRP scenario.</w:t>
      </w:r>
    </w:p>
    <w:p w14:paraId="6FDD69D0" w14:textId="77777777" w:rsidR="00573FE1" w:rsidRPr="002436CF" w:rsidRDefault="00573FE1" w:rsidP="00573FE1">
      <w:pPr>
        <w:rPr>
          <w:b/>
          <w:bCs/>
          <w:lang w:val="en-GB"/>
        </w:rPr>
      </w:pPr>
      <w:r w:rsidRPr="002436CF">
        <w:rPr>
          <w:b/>
          <w:bCs/>
          <w:lang w:val="en-GB"/>
        </w:rPr>
        <w:t>Proposal</w:t>
      </w:r>
      <w:r>
        <w:rPr>
          <w:b/>
          <w:bCs/>
          <w:lang w:val="en-GB"/>
        </w:rPr>
        <w:t xml:space="preserve"> 8</w:t>
      </w:r>
      <w:r w:rsidRPr="002436CF">
        <w:rPr>
          <w:b/>
          <w:bCs/>
          <w:lang w:val="en-GB"/>
        </w:rPr>
        <w:t xml:space="preserve">: Define the PMI reporting requirements with typeII-CJT-r18. </w:t>
      </w:r>
    </w:p>
    <w:p w14:paraId="1C31484D" w14:textId="77777777" w:rsidR="00573FE1" w:rsidRPr="002436CF" w:rsidRDefault="00573FE1" w:rsidP="00573FE1">
      <w:pPr>
        <w:rPr>
          <w:b/>
          <w:bCs/>
        </w:rPr>
      </w:pPr>
      <w:r w:rsidRPr="002436CF">
        <w:rPr>
          <w:b/>
          <w:bCs/>
          <w:lang w:val="en-GB"/>
        </w:rPr>
        <w:t>Proposal</w:t>
      </w:r>
      <w:r>
        <w:rPr>
          <w:b/>
          <w:bCs/>
          <w:lang w:val="en-GB"/>
        </w:rPr>
        <w:t xml:space="preserve"> 9</w:t>
      </w:r>
      <w:r w:rsidRPr="002436CF">
        <w:rPr>
          <w:b/>
          <w:bCs/>
          <w:lang w:val="en-GB"/>
        </w:rPr>
        <w:t xml:space="preserve">: For the PMI reporting requirements with typeII-CJT-r18, configure </w:t>
      </w:r>
      <w:r w:rsidRPr="00D04439">
        <w:rPr>
          <w:b/>
          <w:bCs/>
          <w:i/>
          <w:iCs/>
          <w:lang w:val="en-GB"/>
        </w:rPr>
        <w:t>paramCombination-CJT-L-r18</w:t>
      </w:r>
      <w:r>
        <w:rPr>
          <w:b/>
          <w:bCs/>
          <w:lang w:val="en-GB"/>
        </w:rPr>
        <w:t>=</w:t>
      </w:r>
      <w:r w:rsidRPr="002436CF">
        <w:rPr>
          <w:b/>
          <w:bCs/>
          <w:lang w:val="en-GB"/>
        </w:rPr>
        <w:t xml:space="preserve">7 (L=4) and </w:t>
      </w:r>
      <w:r w:rsidRPr="00D04439">
        <w:rPr>
          <w:b/>
          <w:bCs/>
          <w:i/>
          <w:iCs/>
          <w:lang w:val="en-GB"/>
        </w:rPr>
        <w:t>paramCombination-CJT-r18</w:t>
      </w:r>
      <w:r w:rsidRPr="002436CF">
        <w:rPr>
          <w:b/>
          <w:bCs/>
          <w:lang w:val="en-GB"/>
        </w:rPr>
        <w:t>=4.</w:t>
      </w:r>
    </w:p>
    <w:p w14:paraId="29AF6FA4" w14:textId="77777777" w:rsidR="00573FE1" w:rsidRPr="00137AC0" w:rsidRDefault="00573FE1" w:rsidP="00573FE1">
      <w:r w:rsidRPr="002436CF">
        <w:rPr>
          <w:b/>
          <w:bCs/>
          <w:lang w:val="en-GB"/>
        </w:rPr>
        <w:t>Proposal</w:t>
      </w:r>
      <w:r>
        <w:rPr>
          <w:b/>
          <w:bCs/>
          <w:lang w:val="en-GB"/>
        </w:rPr>
        <w:t xml:space="preserve"> 10</w:t>
      </w:r>
      <w:r w:rsidRPr="002436CF">
        <w:rPr>
          <w:b/>
          <w:bCs/>
          <w:lang w:val="en-GB"/>
        </w:rPr>
        <w:t xml:space="preserve">: For the PMI reporting requirements with typeII-CJT-r18, define the test metric as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γ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cjt</m:t>
            </m:r>
          </m:sub>
        </m:sSub>
        <m:r>
          <m:rPr>
            <m:sty m:val="bi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iCs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typeII-CJT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iCs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rnd</m:t>
                </m:r>
              </m:sub>
            </m:sSub>
          </m:den>
        </m:f>
      </m:oMath>
      <w:r w:rsidRPr="002436CF">
        <w:rPr>
          <w:b/>
          <w:bCs/>
        </w:rPr>
        <w:t xml:space="preserve">, where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typeII-CJT</m:t>
            </m:r>
          </m:sub>
        </m:sSub>
      </m:oMath>
      <w:r w:rsidRPr="002436CF">
        <w:rPr>
          <w:b/>
          <w:bCs/>
          <w:iCs/>
        </w:rPr>
        <w:t xml:space="preserve"> </w:t>
      </w:r>
      <w:r w:rsidRPr="002436CF">
        <w:rPr>
          <w:b/>
          <w:bCs/>
        </w:rPr>
        <w:t xml:space="preserve">is [90] % of the maximum throughput obtained at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SNR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typeII-CJT</m:t>
            </m:r>
          </m:sub>
        </m:sSub>
      </m:oMath>
      <w:r w:rsidRPr="002436CF">
        <w:rPr>
          <w:b/>
          <w:bCs/>
        </w:rPr>
        <w:t xml:space="preserve"> using the precoders configured according to the UE reports, and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rnd</m:t>
            </m:r>
          </m:sub>
        </m:sSub>
      </m:oMath>
      <w:r w:rsidRPr="002436CF">
        <w:rPr>
          <w:b/>
          <w:bCs/>
        </w:rPr>
        <w:t xml:space="preserve"> is the throughput measured at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SNR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typeII-CJT</m:t>
            </m:r>
          </m:sub>
        </m:sSub>
      </m:oMath>
      <w:r w:rsidRPr="002436CF">
        <w:rPr>
          <w:b/>
          <w:bCs/>
        </w:rPr>
        <w:t xml:space="preserve"> with random precoding based on type I Single Panel codebook </w:t>
      </w:r>
      <w:r w:rsidRPr="002436CF">
        <w:rPr>
          <w:b/>
          <w:bCs/>
          <w:u w:val="single"/>
        </w:rPr>
        <w:t>per TRP</w:t>
      </w:r>
      <w:r w:rsidRPr="002436CF">
        <w:rPr>
          <w:b/>
          <w:bCs/>
        </w:rPr>
        <w:t>.</w:t>
      </w:r>
    </w:p>
    <w:p w14:paraId="530AA440" w14:textId="7F936256" w:rsidR="00573FE1" w:rsidRPr="00573FE1" w:rsidRDefault="00573FE1" w:rsidP="00F6206B">
      <w:pPr>
        <w:rPr>
          <w:b/>
          <w:bCs/>
        </w:rPr>
      </w:pPr>
      <w:r w:rsidRPr="002436CF">
        <w:rPr>
          <w:b/>
          <w:bCs/>
        </w:rPr>
        <w:t>Proposal</w:t>
      </w:r>
      <w:r>
        <w:rPr>
          <w:b/>
          <w:bCs/>
        </w:rPr>
        <w:t xml:space="preserve"> 11</w:t>
      </w:r>
      <w:r w:rsidRPr="002436CF">
        <w:rPr>
          <w:b/>
          <w:bCs/>
        </w:rPr>
        <w:t xml:space="preserve">: Apply the single cluster beam steering model </w:t>
      </w:r>
      <w:r w:rsidRPr="00573FE1">
        <w:rPr>
          <w:b/>
          <w:bCs/>
          <w:u w:val="single"/>
        </w:rPr>
        <w:t>per TRP</w:t>
      </w:r>
      <w:r w:rsidRPr="002436CF">
        <w:rPr>
          <w:b/>
          <w:bCs/>
        </w:rPr>
        <w:t xml:space="preserve"> as specified in TS 38.101-4 B.2.3.2.3.</w:t>
      </w:r>
    </w:p>
    <w:p w14:paraId="302795D4" w14:textId="6D39C602" w:rsidR="00A2187A" w:rsidRPr="00072EB8" w:rsidRDefault="005A782E" w:rsidP="00286D6E">
      <w:pPr>
        <w:pStyle w:val="Heading1"/>
        <w:rPr>
          <w:lang w:val="en-US"/>
        </w:rPr>
      </w:pPr>
      <w:r w:rsidRPr="00072EB8">
        <w:rPr>
          <w:lang w:val="en-US"/>
        </w:rPr>
        <w:t>References</w:t>
      </w:r>
      <w:bookmarkStart w:id="17" w:name="_Ref16604413"/>
    </w:p>
    <w:p w14:paraId="66050CD2" w14:textId="7438A2A9" w:rsidR="00702E54" w:rsidRDefault="000D7E88" w:rsidP="00D15745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  <w:textAlignment w:val="baseline"/>
      </w:pPr>
      <w:bookmarkStart w:id="18" w:name="_Ref149598434"/>
      <w:bookmarkEnd w:id="17"/>
      <w:r w:rsidRPr="00072EB8">
        <w:t>R4-23</w:t>
      </w:r>
      <w:r w:rsidR="00702E54">
        <w:t>21141</w:t>
      </w:r>
      <w:r w:rsidRPr="00072EB8">
        <w:t>, “</w:t>
      </w:r>
      <w:r w:rsidR="00403749" w:rsidRPr="00403749">
        <w:t>WF on [109][327] NR_MIMO_evo_DL_UL_demod</w:t>
      </w:r>
      <w:r w:rsidRPr="00072EB8">
        <w:t>”, Samsung.</w:t>
      </w:r>
      <w:bookmarkEnd w:id="18"/>
    </w:p>
    <w:p w14:paraId="294C0941" w14:textId="150B1A85" w:rsidR="002D1A26" w:rsidRPr="00072EB8" w:rsidRDefault="002D1A26" w:rsidP="00702E54">
      <w:pPr>
        <w:pStyle w:val="Heading1"/>
      </w:pPr>
      <w:r w:rsidRPr="00072EB8">
        <w:t>Appendix</w:t>
      </w:r>
    </w:p>
    <w:p w14:paraId="26F22D8A" w14:textId="05022E59" w:rsidR="00CE2AA8" w:rsidRPr="00072EB8" w:rsidRDefault="00CE2AA8" w:rsidP="00980714">
      <w:pPr>
        <w:pStyle w:val="Heading2"/>
        <w:rPr>
          <w:lang w:val="en-US"/>
        </w:rPr>
      </w:pPr>
      <w:r w:rsidRPr="00072EB8">
        <w:rPr>
          <w:lang w:val="en-US"/>
        </w:rPr>
        <w:t>A.1</w:t>
      </w:r>
      <w:r w:rsidR="00980714" w:rsidRPr="00072EB8">
        <w:rPr>
          <w:lang w:val="en-US"/>
        </w:rPr>
        <w:tab/>
        <w:t>Enhanced DMRS configuration type 1 [TS 38.211 V18.</w:t>
      </w:r>
      <w:r w:rsidR="00B23829">
        <w:rPr>
          <w:lang w:val="en-US"/>
        </w:rPr>
        <w:t>1</w:t>
      </w:r>
      <w:r w:rsidR="00980714" w:rsidRPr="00072EB8">
        <w:rPr>
          <w:lang w:val="en-US"/>
        </w:rPr>
        <w:t>.0]</w:t>
      </w:r>
    </w:p>
    <w:p w14:paraId="458BCA74" w14:textId="77777777" w:rsidR="00980714" w:rsidRPr="00072EB8" w:rsidRDefault="00980714" w:rsidP="00980714">
      <w:pPr>
        <w:pStyle w:val="TH"/>
      </w:pPr>
      <w:r w:rsidRPr="00072EB8">
        <w:t>Table 7.4.1.1.2-1: Parameters for PDSCH DM-RS configuration type 1.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797"/>
        <w:gridCol w:w="1799"/>
        <w:gridCol w:w="1798"/>
        <w:gridCol w:w="1819"/>
        <w:gridCol w:w="1803"/>
      </w:tblGrid>
      <w:tr w:rsidR="00980714" w:rsidRPr="00072EB8" w14:paraId="5BB833A0" w14:textId="77777777" w:rsidTr="0048511B">
        <w:trPr>
          <w:jc w:val="center"/>
        </w:trPr>
        <w:tc>
          <w:tcPr>
            <w:tcW w:w="1797" w:type="dxa"/>
            <w:vAlign w:val="center"/>
          </w:tcPr>
          <w:p w14:paraId="1EE2B01D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18"/>
                  </w:rPr>
                  <m:t>p</m:t>
                </m:r>
              </m:oMath>
            </m:oMathPara>
          </w:p>
        </w:tc>
        <w:tc>
          <w:tcPr>
            <w:tcW w:w="1799" w:type="dxa"/>
            <w:vAlign w:val="center"/>
          </w:tcPr>
          <w:p w14:paraId="798B188E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072EB8">
              <w:rPr>
                <w:rFonts w:ascii="Arial" w:hAnsi="Arial"/>
                <w:b/>
                <w:sz w:val="18"/>
              </w:rPr>
              <w:t xml:space="preserve">CDM group 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18"/>
                </w:rPr>
                <m:t>λ</m:t>
              </m:r>
            </m:oMath>
          </w:p>
        </w:tc>
        <w:tc>
          <w:tcPr>
            <w:tcW w:w="1798" w:type="dxa"/>
            <w:vAlign w:val="center"/>
          </w:tcPr>
          <w:p w14:paraId="6839FF7D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m:oMathPara>
              <m:oMath>
                <m:r>
                  <m:rPr>
                    <m:sty m:val="b"/>
                  </m:rPr>
                  <w:rPr>
                    <w:rFonts w:ascii="Cambria Math" w:hAnsi="Cambria Math"/>
                    <w:sz w:val="18"/>
                  </w:rPr>
                  <m:t>Δ</m:t>
                </m:r>
              </m:oMath>
            </m:oMathPara>
          </w:p>
        </w:tc>
        <w:tc>
          <w:tcPr>
            <w:tcW w:w="1819" w:type="dxa"/>
            <w:vAlign w:val="center"/>
          </w:tcPr>
          <w:p w14:paraId="140B3AA6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b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b/>
                            <w:sz w:val="18"/>
                          </w:rPr>
                        </m:ctrlPr>
                      </m:mP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b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sz w:val="18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Arial" w:hAnsi="Arial"/>
                                  <w:b/>
                                  <w:sz w:val="18"/>
                                </w:rPr>
                                <m:t>f</m:t>
                              </m:r>
                            </m:sub>
                          </m:sSub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18"/>
                            </w:rPr>
                            <m:t>(0)</m:t>
                          </m:r>
                          <m:ctrlPr>
                            <w:rPr>
                              <w:rFonts w:ascii="Cambria Math" w:eastAsia="Cambria Math" w:hAnsi="Cambria Math"/>
                              <w:b/>
                              <w:sz w:val="18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eastAsia="Cambria Math" w:hAnsi="Cambria Math"/>
                              <w:sz w:val="18"/>
                            </w:rPr>
                            <m:t>…</m:t>
                          </m:r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b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sz w:val="18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Arial" w:hAnsi="Arial"/>
                                  <w:b/>
                                  <w:sz w:val="18"/>
                                </w:rPr>
                                <m:t>f</m:t>
                              </m:r>
                            </m:sub>
                          </m:sSub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18"/>
                            </w:rPr>
                            <m:t>(3)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  <w:vAlign w:val="center"/>
          </w:tcPr>
          <w:p w14:paraId="0DD5BCC9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b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b/>
                            <w:sz w:val="18"/>
                          </w:rPr>
                        </m:ctrlPr>
                      </m:mP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b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sz w:val="18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Arial" w:hAnsi="Arial"/>
                                  <w:b/>
                                  <w:sz w:val="18"/>
                                </w:rPr>
                                <m:t>t</m:t>
                              </m:r>
                            </m:sub>
                          </m:sSub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18"/>
                            </w:rPr>
                            <m:t>(0)</m:t>
                          </m:r>
                          <m:ctrlPr>
                            <w:rPr>
                              <w:rFonts w:ascii="Cambria Math" w:eastAsia="Cambria Math" w:hAnsi="Cambria Math"/>
                              <w:b/>
                              <w:sz w:val="18"/>
                            </w:rPr>
                          </m:ctrlPr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b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sz w:val="18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Arial" w:hAnsi="Arial"/>
                                  <w:b/>
                                  <w:sz w:val="18"/>
                                </w:rPr>
                                <m:t>t</m:t>
                              </m:r>
                            </m:sub>
                          </m:sSub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18"/>
                            </w:rPr>
                            <m:t>(1)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36F8B1FD" w14:textId="77777777" w:rsidTr="0048511B">
        <w:trPr>
          <w:jc w:val="center"/>
        </w:trPr>
        <w:tc>
          <w:tcPr>
            <w:tcW w:w="1797" w:type="dxa"/>
          </w:tcPr>
          <w:p w14:paraId="44A15B57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1000</w:t>
            </w:r>
          </w:p>
        </w:tc>
        <w:tc>
          <w:tcPr>
            <w:tcW w:w="1799" w:type="dxa"/>
          </w:tcPr>
          <w:p w14:paraId="7D39E6C1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798" w:type="dxa"/>
          </w:tcPr>
          <w:p w14:paraId="31566543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819" w:type="dxa"/>
          </w:tcPr>
          <w:p w14:paraId="5A778B96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3732E7F0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7CF5D06E" w14:textId="77777777" w:rsidTr="0048511B">
        <w:trPr>
          <w:jc w:val="center"/>
        </w:trPr>
        <w:tc>
          <w:tcPr>
            <w:tcW w:w="1797" w:type="dxa"/>
          </w:tcPr>
          <w:p w14:paraId="7DD0FB8B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1001</w:t>
            </w:r>
          </w:p>
        </w:tc>
        <w:tc>
          <w:tcPr>
            <w:tcW w:w="1799" w:type="dxa"/>
          </w:tcPr>
          <w:p w14:paraId="554EEC05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798" w:type="dxa"/>
          </w:tcPr>
          <w:p w14:paraId="4FC164A4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819" w:type="dxa"/>
          </w:tcPr>
          <w:p w14:paraId="493EC5D6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08388FEB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4C3DCE5C" w14:textId="77777777" w:rsidTr="0048511B">
        <w:trPr>
          <w:jc w:val="center"/>
        </w:trPr>
        <w:tc>
          <w:tcPr>
            <w:tcW w:w="1797" w:type="dxa"/>
          </w:tcPr>
          <w:p w14:paraId="7D4A16A6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1002</w:t>
            </w:r>
          </w:p>
        </w:tc>
        <w:tc>
          <w:tcPr>
            <w:tcW w:w="1799" w:type="dxa"/>
          </w:tcPr>
          <w:p w14:paraId="1E53E6E7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798" w:type="dxa"/>
          </w:tcPr>
          <w:p w14:paraId="13CDE47E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819" w:type="dxa"/>
          </w:tcPr>
          <w:p w14:paraId="5CC36E91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5075A4BD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455A51BA" w14:textId="77777777" w:rsidTr="0048511B">
        <w:trPr>
          <w:jc w:val="center"/>
        </w:trPr>
        <w:tc>
          <w:tcPr>
            <w:tcW w:w="1797" w:type="dxa"/>
          </w:tcPr>
          <w:p w14:paraId="7A22883E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1003</w:t>
            </w:r>
          </w:p>
        </w:tc>
        <w:tc>
          <w:tcPr>
            <w:tcW w:w="1799" w:type="dxa"/>
          </w:tcPr>
          <w:p w14:paraId="19D1B726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798" w:type="dxa"/>
          </w:tcPr>
          <w:p w14:paraId="1D6BF3C4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819" w:type="dxa"/>
          </w:tcPr>
          <w:p w14:paraId="51735A34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515858FA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65494383" w14:textId="77777777" w:rsidTr="0048511B">
        <w:trPr>
          <w:jc w:val="center"/>
        </w:trPr>
        <w:tc>
          <w:tcPr>
            <w:tcW w:w="1797" w:type="dxa"/>
          </w:tcPr>
          <w:p w14:paraId="34FE1D6B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1004</w:t>
            </w:r>
          </w:p>
        </w:tc>
        <w:tc>
          <w:tcPr>
            <w:tcW w:w="1799" w:type="dxa"/>
          </w:tcPr>
          <w:p w14:paraId="13BB6B57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798" w:type="dxa"/>
          </w:tcPr>
          <w:p w14:paraId="18119770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819" w:type="dxa"/>
          </w:tcPr>
          <w:p w14:paraId="75EB6B51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6380F524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20E43D9D" w14:textId="77777777" w:rsidTr="0048511B">
        <w:trPr>
          <w:jc w:val="center"/>
        </w:trPr>
        <w:tc>
          <w:tcPr>
            <w:tcW w:w="1797" w:type="dxa"/>
          </w:tcPr>
          <w:p w14:paraId="46AFE5D6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1005</w:t>
            </w:r>
          </w:p>
        </w:tc>
        <w:tc>
          <w:tcPr>
            <w:tcW w:w="1799" w:type="dxa"/>
          </w:tcPr>
          <w:p w14:paraId="65111623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798" w:type="dxa"/>
          </w:tcPr>
          <w:p w14:paraId="5B8B1CEC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819" w:type="dxa"/>
          </w:tcPr>
          <w:p w14:paraId="02E16C45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1D034113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383C691B" w14:textId="77777777" w:rsidTr="0048511B">
        <w:trPr>
          <w:jc w:val="center"/>
        </w:trPr>
        <w:tc>
          <w:tcPr>
            <w:tcW w:w="1797" w:type="dxa"/>
          </w:tcPr>
          <w:p w14:paraId="6F1C73FE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1006</w:t>
            </w:r>
          </w:p>
        </w:tc>
        <w:tc>
          <w:tcPr>
            <w:tcW w:w="1799" w:type="dxa"/>
          </w:tcPr>
          <w:p w14:paraId="319ACDD0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798" w:type="dxa"/>
          </w:tcPr>
          <w:p w14:paraId="1AD665D4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819" w:type="dxa"/>
          </w:tcPr>
          <w:p w14:paraId="2E0D3183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4B312A9B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7C2EB749" w14:textId="77777777" w:rsidTr="0048511B">
        <w:trPr>
          <w:jc w:val="center"/>
        </w:trPr>
        <w:tc>
          <w:tcPr>
            <w:tcW w:w="1797" w:type="dxa"/>
          </w:tcPr>
          <w:p w14:paraId="009900C3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1007</w:t>
            </w:r>
          </w:p>
        </w:tc>
        <w:tc>
          <w:tcPr>
            <w:tcW w:w="1799" w:type="dxa"/>
          </w:tcPr>
          <w:p w14:paraId="08BEE50D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798" w:type="dxa"/>
          </w:tcPr>
          <w:p w14:paraId="1E65DDA5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819" w:type="dxa"/>
          </w:tcPr>
          <w:p w14:paraId="44F4D194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7F18F9A9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69C562E0" w14:textId="77777777" w:rsidTr="0048511B">
        <w:trPr>
          <w:jc w:val="center"/>
        </w:trPr>
        <w:tc>
          <w:tcPr>
            <w:tcW w:w="1797" w:type="dxa"/>
          </w:tcPr>
          <w:p w14:paraId="273A6521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1008</w:t>
            </w:r>
          </w:p>
        </w:tc>
        <w:tc>
          <w:tcPr>
            <w:tcW w:w="1799" w:type="dxa"/>
          </w:tcPr>
          <w:p w14:paraId="06467557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798" w:type="dxa"/>
          </w:tcPr>
          <w:p w14:paraId="58102F9E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819" w:type="dxa"/>
          </w:tcPr>
          <w:p w14:paraId="7FFFB642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0FFFF778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31DAF52D" w14:textId="77777777" w:rsidTr="0048511B">
        <w:trPr>
          <w:jc w:val="center"/>
        </w:trPr>
        <w:tc>
          <w:tcPr>
            <w:tcW w:w="1797" w:type="dxa"/>
          </w:tcPr>
          <w:p w14:paraId="546F12A0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1009</w:t>
            </w:r>
          </w:p>
        </w:tc>
        <w:tc>
          <w:tcPr>
            <w:tcW w:w="1799" w:type="dxa"/>
          </w:tcPr>
          <w:p w14:paraId="442A6981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798" w:type="dxa"/>
          </w:tcPr>
          <w:p w14:paraId="2A1E4A7D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819" w:type="dxa"/>
          </w:tcPr>
          <w:p w14:paraId="671C61F8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46E748A6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564DA8DF" w14:textId="77777777" w:rsidTr="0048511B">
        <w:trPr>
          <w:jc w:val="center"/>
        </w:trPr>
        <w:tc>
          <w:tcPr>
            <w:tcW w:w="1797" w:type="dxa"/>
          </w:tcPr>
          <w:p w14:paraId="37FC9644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1010</w:t>
            </w:r>
          </w:p>
        </w:tc>
        <w:tc>
          <w:tcPr>
            <w:tcW w:w="1799" w:type="dxa"/>
          </w:tcPr>
          <w:p w14:paraId="701D7D27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798" w:type="dxa"/>
          </w:tcPr>
          <w:p w14:paraId="365721D4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819" w:type="dxa"/>
          </w:tcPr>
          <w:p w14:paraId="47B981C8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32B49F3D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3E6D7FB7" w14:textId="77777777" w:rsidTr="0048511B">
        <w:trPr>
          <w:jc w:val="center"/>
        </w:trPr>
        <w:tc>
          <w:tcPr>
            <w:tcW w:w="1797" w:type="dxa"/>
          </w:tcPr>
          <w:p w14:paraId="7C545850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1011</w:t>
            </w:r>
          </w:p>
        </w:tc>
        <w:tc>
          <w:tcPr>
            <w:tcW w:w="1799" w:type="dxa"/>
          </w:tcPr>
          <w:p w14:paraId="4ACCE514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798" w:type="dxa"/>
          </w:tcPr>
          <w:p w14:paraId="317D1F63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819" w:type="dxa"/>
          </w:tcPr>
          <w:p w14:paraId="2829DAC1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68B9E405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646C22E0" w14:textId="77777777" w:rsidTr="0048511B">
        <w:trPr>
          <w:jc w:val="center"/>
        </w:trPr>
        <w:tc>
          <w:tcPr>
            <w:tcW w:w="1797" w:type="dxa"/>
          </w:tcPr>
          <w:p w14:paraId="09C9588A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1012</w:t>
            </w:r>
          </w:p>
        </w:tc>
        <w:tc>
          <w:tcPr>
            <w:tcW w:w="1799" w:type="dxa"/>
          </w:tcPr>
          <w:p w14:paraId="0C565D6F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798" w:type="dxa"/>
          </w:tcPr>
          <w:p w14:paraId="684B20BF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819" w:type="dxa"/>
          </w:tcPr>
          <w:p w14:paraId="25342CC9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5DA6D5FD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593E452C" w14:textId="77777777" w:rsidTr="0048511B">
        <w:trPr>
          <w:jc w:val="center"/>
        </w:trPr>
        <w:tc>
          <w:tcPr>
            <w:tcW w:w="1797" w:type="dxa"/>
          </w:tcPr>
          <w:p w14:paraId="2382CEA8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1013</w:t>
            </w:r>
          </w:p>
        </w:tc>
        <w:tc>
          <w:tcPr>
            <w:tcW w:w="1799" w:type="dxa"/>
          </w:tcPr>
          <w:p w14:paraId="6C3ED05B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798" w:type="dxa"/>
          </w:tcPr>
          <w:p w14:paraId="40CC1E48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819" w:type="dxa"/>
          </w:tcPr>
          <w:p w14:paraId="71B2874C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68FD51F6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7782E587" w14:textId="77777777" w:rsidTr="0048511B">
        <w:trPr>
          <w:jc w:val="center"/>
        </w:trPr>
        <w:tc>
          <w:tcPr>
            <w:tcW w:w="1797" w:type="dxa"/>
          </w:tcPr>
          <w:p w14:paraId="44F09E06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1014</w:t>
            </w:r>
          </w:p>
        </w:tc>
        <w:tc>
          <w:tcPr>
            <w:tcW w:w="1799" w:type="dxa"/>
          </w:tcPr>
          <w:p w14:paraId="5DEB1B61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798" w:type="dxa"/>
          </w:tcPr>
          <w:p w14:paraId="1F8631DB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819" w:type="dxa"/>
          </w:tcPr>
          <w:p w14:paraId="7A335B52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1F4364E8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  <w:tr w:rsidR="00980714" w:rsidRPr="00072EB8" w14:paraId="0560C245" w14:textId="77777777" w:rsidTr="0048511B">
        <w:trPr>
          <w:jc w:val="center"/>
        </w:trPr>
        <w:tc>
          <w:tcPr>
            <w:tcW w:w="1797" w:type="dxa"/>
          </w:tcPr>
          <w:p w14:paraId="73AC76A8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1015</w:t>
            </w:r>
          </w:p>
        </w:tc>
        <w:tc>
          <w:tcPr>
            <w:tcW w:w="1799" w:type="dxa"/>
          </w:tcPr>
          <w:p w14:paraId="3A510CBC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798" w:type="dxa"/>
          </w:tcPr>
          <w:p w14:paraId="52624BF5" w14:textId="77777777" w:rsidR="00980714" w:rsidRPr="00072EB8" w:rsidRDefault="00980714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072EB8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819" w:type="dxa"/>
          </w:tcPr>
          <w:p w14:paraId="2008D0AB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+1</m:t>
                          </m:r>
                        </m:e>
                      </m:mr>
                    </m:m>
                  </m:e>
                </m:d>
              </m:oMath>
            </m:oMathPara>
          </w:p>
        </w:tc>
        <w:tc>
          <w:tcPr>
            <w:tcW w:w="1803" w:type="dxa"/>
          </w:tcPr>
          <w:p w14:paraId="0D3A01B9" w14:textId="77777777" w:rsidR="00980714" w:rsidRPr="00072EB8" w:rsidRDefault="006755A1" w:rsidP="004851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+1</m:t>
                          </m: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18"/>
                            </w:rPr>
                          </m:ctrlPr>
                        </m:e>
                        <m:e>
                          <m:r>
                            <w:rPr>
                              <w:rFonts w:ascii="Cambria Math" w:eastAsia="Cambria Math" w:hAnsi="Cambria Math" w:cs="Cambria Math"/>
                              <w:sz w:val="18"/>
                            </w:rPr>
                            <m:t>-1</m:t>
                          </m:r>
                        </m:e>
                      </m:mr>
                    </m:m>
                  </m:e>
                </m:d>
              </m:oMath>
            </m:oMathPara>
          </w:p>
        </w:tc>
      </w:tr>
    </w:tbl>
    <w:p w14:paraId="6C097D0C" w14:textId="77777777" w:rsidR="00980714" w:rsidRPr="00072EB8" w:rsidRDefault="00980714" w:rsidP="00980714"/>
    <w:p w14:paraId="58B226EA" w14:textId="77777777" w:rsidR="00980714" w:rsidRPr="00072EB8" w:rsidRDefault="00980714" w:rsidP="00CE2AA8"/>
    <w:p w14:paraId="3A0363CA" w14:textId="7C6BCF0F" w:rsidR="005D5211" w:rsidRPr="00072EB8" w:rsidRDefault="005D5211" w:rsidP="007A1146">
      <w:pPr>
        <w:pStyle w:val="Heading2"/>
        <w:rPr>
          <w:lang w:val="en-US"/>
        </w:rPr>
      </w:pPr>
      <w:r w:rsidRPr="00072EB8">
        <w:rPr>
          <w:lang w:val="en-US"/>
        </w:rPr>
        <w:t>A.</w:t>
      </w:r>
      <w:r w:rsidR="00CE2AA8" w:rsidRPr="00072EB8">
        <w:rPr>
          <w:lang w:val="en-US"/>
        </w:rPr>
        <w:t>2</w:t>
      </w:r>
      <w:r w:rsidR="007A1146" w:rsidRPr="00072EB8">
        <w:rPr>
          <w:lang w:val="en-US"/>
        </w:rPr>
        <w:tab/>
      </w:r>
      <w:r w:rsidR="00980714" w:rsidRPr="00072EB8">
        <w:rPr>
          <w:lang w:val="en-US"/>
        </w:rPr>
        <w:t>Codebook configuration [</w:t>
      </w:r>
      <w:r w:rsidRPr="00072EB8">
        <w:rPr>
          <w:lang w:val="en-US"/>
        </w:rPr>
        <w:t>TS</w:t>
      </w:r>
      <w:r w:rsidR="00980714" w:rsidRPr="00072EB8">
        <w:rPr>
          <w:lang w:val="en-US"/>
        </w:rPr>
        <w:t xml:space="preserve"> </w:t>
      </w:r>
      <w:r w:rsidRPr="00072EB8">
        <w:rPr>
          <w:lang w:val="en-US"/>
        </w:rPr>
        <w:t>38.214</w:t>
      </w:r>
      <w:r w:rsidR="00D141FF" w:rsidRPr="00072EB8">
        <w:rPr>
          <w:lang w:val="en-US"/>
        </w:rPr>
        <w:t xml:space="preserve"> V18.</w:t>
      </w:r>
      <w:r w:rsidR="00DF776F">
        <w:rPr>
          <w:lang w:val="en-US"/>
        </w:rPr>
        <w:t>1</w:t>
      </w:r>
      <w:r w:rsidR="00D141FF" w:rsidRPr="00072EB8">
        <w:rPr>
          <w:lang w:val="en-US"/>
        </w:rPr>
        <w:t>.0</w:t>
      </w:r>
      <w:r w:rsidR="00980714" w:rsidRPr="00072EB8">
        <w:rPr>
          <w:lang w:val="en-US"/>
        </w:rPr>
        <w:t>]</w:t>
      </w:r>
    </w:p>
    <w:p w14:paraId="4D3B0352" w14:textId="77777777" w:rsidR="000E199A" w:rsidRPr="00072EB8" w:rsidRDefault="000E199A" w:rsidP="000E199A">
      <w:pPr>
        <w:keepNext/>
        <w:keepLines/>
        <w:spacing w:before="60" w:after="180" w:line="240" w:lineRule="auto"/>
        <w:jc w:val="center"/>
        <w:rPr>
          <w:rFonts w:ascii="Arial" w:eastAsia="SimSun" w:hAnsi="Arial" w:cs="Times New Roman"/>
          <w:b/>
          <w:color w:val="44546A"/>
          <w:sz w:val="20"/>
          <w:szCs w:val="20"/>
          <w:lang w:eastAsia="en-US"/>
        </w:rPr>
      </w:pPr>
      <w:r w:rsidRPr="00072EB8">
        <w:rPr>
          <w:rFonts w:ascii="Arial" w:eastAsia="SimSun" w:hAnsi="Arial" w:cs="Times New Roman"/>
          <w:b/>
          <w:sz w:val="20"/>
          <w:szCs w:val="20"/>
          <w:lang w:eastAsia="en-US"/>
        </w:rPr>
        <w:t xml:space="preserve">Table 5.2.2.2.10-1: Codebook parameter configurations for </w:t>
      </w:r>
      <m:oMath>
        <m:r>
          <m:rPr>
            <m:sty m:val="bi"/>
          </m:rPr>
          <w:rPr>
            <w:rFonts w:ascii="Cambria Math" w:eastAsia="SimSun" w:hAnsi="Cambria Math" w:cs="Times New Roman"/>
            <w:color w:val="000000"/>
            <w:sz w:val="20"/>
            <w:szCs w:val="20"/>
            <w:lang w:eastAsia="fr-FR"/>
          </w:rPr>
          <m:t xml:space="preserve">L, </m:t>
        </m:r>
      </m:oMath>
      <w:r w:rsidRPr="00072EB8">
        <w:rPr>
          <w:rFonts w:ascii="Arial" w:eastAsia="SimSun" w:hAnsi="Arial" w:cs="Times New Roman"/>
          <w:b/>
          <w:sz w:val="20"/>
          <w:szCs w:val="20"/>
          <w:lang w:eastAsia="en-US"/>
        </w:rPr>
        <w:t xml:space="preserve"> </w:t>
      </w:r>
      <m:oMath>
        <m:r>
          <m:rPr>
            <m:sty m:val="b"/>
          </m:rPr>
          <w:rPr>
            <w:rFonts w:ascii="Cambria Math" w:eastAsia="Calibri" w:hAnsi="Cambria Math" w:cs="Times New Roman"/>
            <w:sz w:val="20"/>
            <w:szCs w:val="20"/>
            <w:lang w:eastAsia="en-US"/>
          </w:rPr>
          <m:t>β</m:t>
        </m:r>
      </m:oMath>
      <w:r w:rsidRPr="00072EB8">
        <w:rPr>
          <w:rFonts w:ascii="Arial" w:eastAsia="Calibri" w:hAnsi="Arial" w:cs="Times New Roman"/>
          <w:b/>
          <w:sz w:val="20"/>
          <w:szCs w:val="20"/>
          <w:lang w:eastAsia="en-US"/>
        </w:rPr>
        <w:t xml:space="preserve"> and </w:t>
      </w:r>
      <m:oMath>
        <m:sSub>
          <m:sSubPr>
            <m:ctrlPr>
              <w:rPr>
                <w:rFonts w:ascii="Cambria Math" w:eastAsia="Calibri" w:hAnsi="Cambria Math" w:cs="Times New Roman"/>
                <w:b/>
                <w:i/>
                <w:sz w:val="20"/>
                <w:szCs w:val="20"/>
                <w:lang w:eastAsia="en-US"/>
              </w:rPr>
            </m:ctrlPr>
          </m:sSubPr>
          <m:e>
            <m:r>
              <m:rPr>
                <m:sty m:val="bi"/>
              </m:rPr>
              <w:rPr>
                <w:rFonts w:ascii="Cambria Math" w:eastAsia="Calibri" w:hAnsi="Cambria Math" w:cs="Times New Roman"/>
                <w:sz w:val="20"/>
                <w:szCs w:val="20"/>
                <w:lang w:eastAsia="en-US"/>
              </w:rPr>
              <m:t>p</m:t>
            </m:r>
          </m:e>
          <m:sub>
            <m:r>
              <m:rPr>
                <m:sty m:val="bi"/>
              </m:rPr>
              <w:rPr>
                <w:rFonts w:ascii="Cambria Math" w:eastAsia="Calibri" w:hAnsi="Cambria Math" w:cs="Times New Roman"/>
                <w:sz w:val="20"/>
                <w:szCs w:val="20"/>
                <w:lang w:eastAsia="en-US"/>
              </w:rPr>
              <m:t>υ</m:t>
            </m:r>
          </m:sub>
        </m:sSub>
      </m:oMath>
    </w:p>
    <w:tbl>
      <w:tblPr>
        <w:tblW w:w="589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4"/>
        <w:gridCol w:w="613"/>
        <w:gridCol w:w="1529"/>
        <w:gridCol w:w="1483"/>
        <w:gridCol w:w="611"/>
      </w:tblGrid>
      <w:tr w:rsidR="000E199A" w:rsidRPr="00072EB8" w14:paraId="5834173E" w14:textId="77777777" w:rsidTr="003E7886">
        <w:trPr>
          <w:trHeight w:val="349"/>
          <w:jc w:val="center"/>
        </w:trPr>
        <w:tc>
          <w:tcPr>
            <w:tcW w:w="1654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6BFB2D10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Times New Roman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 New Roman" w:eastAsia="Calibri" w:hAnsi="Times New Roman" w:cs="Times New Roman"/>
                <w:i/>
                <w:color w:val="000000"/>
                <w:sz w:val="20"/>
                <w:szCs w:val="20"/>
                <w:lang w:eastAsia="en-GB"/>
              </w:rPr>
              <w:t>paramCombination-Doppler-r18</w:t>
            </w:r>
          </w:p>
        </w:tc>
        <w:tc>
          <w:tcPr>
            <w:tcW w:w="61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FCBB92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m:oMathPara>
              <m:oMath>
                <m:r>
                  <w:rPr>
                    <w:rFonts w:ascii="Cambria Math" w:eastAsia="SimSun" w:hAnsi="Cambria Math" w:cs="Arial"/>
                    <w:color w:val="000000"/>
                    <w:sz w:val="20"/>
                    <w:szCs w:val="20"/>
                    <w:lang w:eastAsia="fr-FR"/>
                  </w:rPr>
                  <m:t>L</m:t>
                </m:r>
              </m:oMath>
            </m:oMathPara>
          </w:p>
        </w:tc>
        <w:tc>
          <w:tcPr>
            <w:tcW w:w="3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B49427" w14:textId="77777777" w:rsidR="000E199A" w:rsidRPr="00072EB8" w:rsidRDefault="006755A1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SimSun" w:hAnsi="Cambria Math" w:cs="Times New Roman"/>
                        <w:i/>
                        <w:color w:val="000000"/>
                        <w:sz w:val="20"/>
                        <w:szCs w:val="20"/>
                        <w:lang w:eastAsia="fr-FR"/>
                      </w:rPr>
                    </m:ctrlPr>
                  </m:sSubPr>
                  <m:e>
                    <m:r>
                      <w:rPr>
                        <w:rFonts w:ascii="Cambria Math" w:eastAsia="SimSun" w:hAnsi="Cambria Math" w:cs="Times New Roman"/>
                        <w:color w:val="000000"/>
                        <w:sz w:val="20"/>
                        <w:szCs w:val="20"/>
                        <w:lang w:eastAsia="fr-FR"/>
                      </w:rPr>
                      <m:t>p</m:t>
                    </m:r>
                  </m:e>
                  <m:sub>
                    <m:r>
                      <w:rPr>
                        <w:rFonts w:ascii="Cambria Math" w:eastAsia="SimSun" w:hAnsi="Cambria Math" w:cs="Times New Roman"/>
                        <w:color w:val="000000"/>
                        <w:sz w:val="20"/>
                        <w:szCs w:val="20"/>
                        <w:lang w:eastAsia="fr-FR"/>
                      </w:rPr>
                      <m:t>υ</m:t>
                    </m:r>
                  </m:sub>
                </m:sSub>
              </m:oMath>
            </m:oMathPara>
          </w:p>
        </w:tc>
        <w:tc>
          <w:tcPr>
            <w:tcW w:w="61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A453EA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m:oMathPara>
              <m:oMath>
                <m:r>
                  <w:rPr>
                    <w:rFonts w:ascii="Cambria Math" w:eastAsia="SimSun" w:hAnsi="Cambria Math" w:cs="Times New Roman"/>
                    <w:color w:val="000000"/>
                    <w:sz w:val="20"/>
                    <w:szCs w:val="20"/>
                    <w:lang w:eastAsia="fr-FR"/>
                  </w:rPr>
                  <m:t>β</m:t>
                </m:r>
              </m:oMath>
            </m:oMathPara>
          </w:p>
        </w:tc>
      </w:tr>
      <w:tr w:rsidR="000E199A" w:rsidRPr="00072EB8" w14:paraId="66FC21B5" w14:textId="77777777" w:rsidTr="003E7886">
        <w:trPr>
          <w:trHeight w:val="185"/>
          <w:jc w:val="center"/>
        </w:trPr>
        <w:tc>
          <w:tcPr>
            <w:tcW w:w="0" w:type="auto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6C7A31" w14:textId="77777777" w:rsidR="000E199A" w:rsidRPr="00072EB8" w:rsidRDefault="000E199A" w:rsidP="000E199A">
            <w:pPr>
              <w:spacing w:after="0" w:line="256" w:lineRule="auto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9988D62" w14:textId="77777777" w:rsidR="000E199A" w:rsidRPr="00072EB8" w:rsidRDefault="000E199A" w:rsidP="000E199A">
            <w:pPr>
              <w:spacing w:after="0" w:line="256" w:lineRule="auto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74AB71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m:oMathPara>
              <m:oMath>
                <m:r>
                  <w:rPr>
                    <w:rFonts w:ascii="Cambria Math" w:eastAsia="Calibri" w:hAnsi="Cambria Math" w:cs="Times New Roman"/>
                    <w:color w:val="000000"/>
                    <w:sz w:val="20"/>
                    <w:szCs w:val="20"/>
                    <w:lang w:eastAsia="en-GB"/>
                  </w:rPr>
                  <m:t>υ</m:t>
                </m:r>
                <m:r>
                  <w:rPr>
                    <w:rFonts w:ascii="Cambria Math" w:eastAsia="Batang" w:hAnsi="Cambria Math" w:cs="Times New Roman"/>
                    <w:color w:val="000000"/>
                    <w:kern w:val="24"/>
                    <w:sz w:val="20"/>
                    <w:szCs w:val="20"/>
                    <w:lang w:eastAsia="fr-FR"/>
                  </w:rPr>
                  <m:t xml:space="preserve"> ∈</m:t>
                </m:r>
                <m:d>
                  <m:dPr>
                    <m:begChr m:val="{"/>
                    <m:endChr m:val="}"/>
                    <m:ctrlPr>
                      <w:rPr>
                        <w:rFonts w:ascii="Cambria Math" w:eastAsia="Batang" w:hAnsi="Cambria Math" w:cs="Times New Roman"/>
                        <w:i/>
                        <w:color w:val="000000"/>
                        <w:kern w:val="24"/>
                        <w:sz w:val="20"/>
                        <w:szCs w:val="20"/>
                        <w:lang w:eastAsia="fr-FR"/>
                      </w:rPr>
                    </m:ctrlPr>
                  </m:dPr>
                  <m:e>
                    <m:r>
                      <w:rPr>
                        <w:rFonts w:ascii="Cambria Math" w:eastAsia="Batang" w:hAnsi="Cambria Math" w:cs="Times New Roman"/>
                        <w:color w:val="000000"/>
                        <w:kern w:val="24"/>
                        <w:sz w:val="20"/>
                        <w:szCs w:val="20"/>
                        <w:lang w:eastAsia="fr-FR"/>
                      </w:rPr>
                      <m:t>1,2</m:t>
                    </m:r>
                  </m:e>
                </m:d>
              </m:oMath>
            </m:oMathPara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2E1C26C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m:oMathPara>
              <m:oMath>
                <m:r>
                  <w:rPr>
                    <w:rFonts w:ascii="Cambria Math" w:eastAsia="Calibri" w:hAnsi="Cambria Math" w:cs="Times New Roman"/>
                    <w:color w:val="000000"/>
                    <w:sz w:val="20"/>
                    <w:szCs w:val="20"/>
                    <w:lang w:eastAsia="en-GB"/>
                  </w:rPr>
                  <m:t>υ</m:t>
                </m:r>
                <m:r>
                  <w:rPr>
                    <w:rFonts w:ascii="Cambria Math" w:eastAsia="Batang" w:hAnsi="Cambria Math" w:cs="Times New Roman"/>
                    <w:color w:val="000000"/>
                    <w:kern w:val="24"/>
                    <w:sz w:val="20"/>
                    <w:szCs w:val="20"/>
                    <w:lang w:eastAsia="fr-FR"/>
                  </w:rPr>
                  <m:t xml:space="preserve"> ∈</m:t>
                </m:r>
                <m:d>
                  <m:dPr>
                    <m:begChr m:val="{"/>
                    <m:endChr m:val="}"/>
                    <m:ctrlPr>
                      <w:rPr>
                        <w:rFonts w:ascii="Cambria Math" w:eastAsia="Batang" w:hAnsi="Cambria Math" w:cs="Times New Roman"/>
                        <w:i/>
                        <w:color w:val="000000"/>
                        <w:kern w:val="24"/>
                        <w:sz w:val="20"/>
                        <w:szCs w:val="20"/>
                        <w:lang w:eastAsia="fr-FR"/>
                      </w:rPr>
                    </m:ctrlPr>
                  </m:dPr>
                  <m:e>
                    <m:r>
                      <w:rPr>
                        <w:rFonts w:ascii="Cambria Math" w:eastAsia="Batang" w:hAnsi="Cambria Math" w:cs="Times New Roman"/>
                        <w:color w:val="000000"/>
                        <w:kern w:val="24"/>
                        <w:sz w:val="20"/>
                        <w:szCs w:val="20"/>
                        <w:lang w:eastAsia="fr-FR"/>
                      </w:rPr>
                      <m:t>3,4</m:t>
                    </m:r>
                  </m:e>
                </m:d>
              </m:oMath>
            </m:oMathPara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9ECA829" w14:textId="77777777" w:rsidR="000E199A" w:rsidRPr="00072EB8" w:rsidRDefault="000E199A" w:rsidP="000E199A">
            <w:pPr>
              <w:spacing w:after="0" w:line="256" w:lineRule="auto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</w:p>
        </w:tc>
      </w:tr>
      <w:tr w:rsidR="000E199A" w:rsidRPr="00072EB8" w14:paraId="680EF869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1A5FD69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7F78B20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EA10658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1/8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27D2EE4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1/16 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77CC142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</w:tr>
      <w:tr w:rsidR="000E199A" w:rsidRPr="00072EB8" w14:paraId="78F01D8E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15CC284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9F0AC8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6D89C7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4B5928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1/8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A82069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½ </w:t>
            </w:r>
          </w:p>
        </w:tc>
      </w:tr>
      <w:tr w:rsidR="000E199A" w:rsidRPr="00072EB8" w14:paraId="46A73B73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EAAC061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3</w:t>
            </w:r>
          </w:p>
        </w:tc>
        <w:tc>
          <w:tcPr>
            <w:tcW w:w="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A32360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4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91076B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D68323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1/8 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71CBE1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</w:tr>
      <w:tr w:rsidR="000E199A" w:rsidRPr="00072EB8" w14:paraId="3BAA7B24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8A073E9" w14:textId="77777777" w:rsidR="000E199A" w:rsidRPr="006F69BF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>4</w:t>
            </w:r>
          </w:p>
        </w:tc>
        <w:tc>
          <w:tcPr>
            <w:tcW w:w="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E8B6FE9" w14:textId="77777777" w:rsidR="000E199A" w:rsidRPr="006F69BF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>4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6511550" w14:textId="77777777" w:rsidR="000E199A" w:rsidRPr="006F69BF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 xml:space="preserve">¼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FAB6579" w14:textId="77777777" w:rsidR="000E199A" w:rsidRPr="006F69BF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 xml:space="preserve">¼ 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D608A68" w14:textId="77777777" w:rsidR="000E199A" w:rsidRPr="006F69BF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 xml:space="preserve">¼ </w:t>
            </w:r>
          </w:p>
        </w:tc>
      </w:tr>
      <w:tr w:rsidR="000E199A" w:rsidRPr="00072EB8" w14:paraId="35164270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642F93C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5</w:t>
            </w:r>
          </w:p>
        </w:tc>
        <w:tc>
          <w:tcPr>
            <w:tcW w:w="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2602E84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4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EE54EE0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E0FC7CF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E712145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½ </w:t>
            </w:r>
          </w:p>
        </w:tc>
      </w:tr>
      <w:tr w:rsidR="000E199A" w:rsidRPr="00072EB8" w14:paraId="560A8E2B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FF8B85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6</w:t>
            </w:r>
          </w:p>
        </w:tc>
        <w:tc>
          <w:tcPr>
            <w:tcW w:w="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983613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4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5F38B0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0EA435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BE7139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¾</w:t>
            </w:r>
          </w:p>
        </w:tc>
      </w:tr>
      <w:tr w:rsidR="000E199A" w:rsidRPr="00072EB8" w14:paraId="4918EA1F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FCE820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>7</w:t>
            </w:r>
          </w:p>
        </w:tc>
        <w:tc>
          <w:tcPr>
            <w:tcW w:w="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621208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>4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5A80DE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 xml:space="preserve">½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0E94D3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 xml:space="preserve">¼ 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7023C3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 xml:space="preserve">½ </w:t>
            </w:r>
          </w:p>
        </w:tc>
      </w:tr>
      <w:tr w:rsidR="000E199A" w:rsidRPr="00072EB8" w14:paraId="7EE18701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BDA91E2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8</w:t>
            </w:r>
          </w:p>
        </w:tc>
        <w:tc>
          <w:tcPr>
            <w:tcW w:w="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B1B7725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6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7B6C3CD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9823E9A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- 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4A87D72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½ </w:t>
            </w:r>
          </w:p>
        </w:tc>
      </w:tr>
      <w:tr w:rsidR="000E199A" w:rsidRPr="00072EB8" w14:paraId="1EE9F141" w14:textId="77777777" w:rsidTr="003E7886">
        <w:trPr>
          <w:trHeight w:val="12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0536AA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9</w:t>
            </w:r>
          </w:p>
        </w:tc>
        <w:tc>
          <w:tcPr>
            <w:tcW w:w="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C0ED0A1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6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F668529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B0F331D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-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128A25F" w14:textId="77777777" w:rsidR="000E199A" w:rsidRPr="00072EB8" w:rsidRDefault="000E199A" w:rsidP="000E199A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¾ </w:t>
            </w:r>
          </w:p>
        </w:tc>
      </w:tr>
    </w:tbl>
    <w:p w14:paraId="0FD8FCD2" w14:textId="77777777" w:rsidR="000E199A" w:rsidRPr="00072EB8" w:rsidRDefault="000E199A" w:rsidP="000E199A">
      <w:pPr>
        <w:spacing w:after="180" w:line="240" w:lineRule="auto"/>
        <w:rPr>
          <w:rFonts w:ascii="Times New Roman" w:eastAsia="SimSun" w:hAnsi="Times New Roman" w:cs="Times New Roman"/>
          <w:sz w:val="20"/>
          <w:szCs w:val="20"/>
          <w:lang w:eastAsia="en-US"/>
        </w:rPr>
      </w:pPr>
    </w:p>
    <w:p w14:paraId="438212D7" w14:textId="460DA67C" w:rsidR="005D5211" w:rsidRPr="00072EB8" w:rsidRDefault="005D5211" w:rsidP="005D5211"/>
    <w:p w14:paraId="14B8C821" w14:textId="77777777" w:rsidR="000E199A" w:rsidRPr="00072EB8" w:rsidRDefault="000E199A" w:rsidP="005D5211"/>
    <w:p w14:paraId="3FCF9BD5" w14:textId="77777777" w:rsidR="005D5211" w:rsidRPr="00072EB8" w:rsidRDefault="005D5211" w:rsidP="005D5211">
      <w:pPr>
        <w:keepNext/>
        <w:keepLines/>
        <w:spacing w:before="60" w:after="180" w:line="240" w:lineRule="auto"/>
        <w:jc w:val="center"/>
        <w:rPr>
          <w:rFonts w:ascii="Arial" w:eastAsia="SimSun" w:hAnsi="Arial" w:cs="Times New Roman"/>
          <w:b/>
          <w:color w:val="44546A"/>
          <w:sz w:val="20"/>
          <w:szCs w:val="20"/>
          <w:lang w:eastAsia="en-US"/>
        </w:rPr>
      </w:pPr>
      <w:r w:rsidRPr="00072EB8">
        <w:rPr>
          <w:rFonts w:ascii="Arial" w:eastAsia="SimSun" w:hAnsi="Arial" w:cs="Times New Roman"/>
          <w:b/>
          <w:sz w:val="20"/>
          <w:szCs w:val="20"/>
          <w:lang w:eastAsia="en-US"/>
        </w:rPr>
        <w:t xml:space="preserve">Table 5.2.2.2.8-1: Codebook parameter configurations for </w:t>
      </w:r>
      <m:oMath>
        <m:r>
          <m:rPr>
            <m:sty m:val="bi"/>
          </m:rPr>
          <w:rPr>
            <w:rFonts w:ascii="Cambria Math" w:eastAsia="SimSun" w:hAnsi="Cambria Math" w:cs="Times New Roman"/>
            <w:color w:val="000000"/>
            <w:sz w:val="20"/>
            <w:szCs w:val="20"/>
            <w:lang w:eastAsia="fr-FR"/>
          </w:rPr>
          <m:t>{</m:t>
        </m:r>
        <m:sSub>
          <m:sSubPr>
            <m:ctrlPr>
              <w:rPr>
                <w:rFonts w:ascii="Cambria Math" w:eastAsia="SimSun" w:hAnsi="Cambria Math" w:cs="Times New Roman"/>
                <w:b/>
                <w:i/>
                <w:color w:val="000000"/>
                <w:sz w:val="20"/>
                <w:szCs w:val="20"/>
                <w:lang w:eastAsia="fr-FR"/>
              </w:rPr>
            </m:ctrlPr>
          </m:sSubPr>
          <m:e>
            <m:r>
              <m:rPr>
                <m:sty m:val="bi"/>
              </m:rPr>
              <w:rPr>
                <w:rFonts w:ascii="Cambria Math" w:eastAsia="SimSun" w:hAnsi="Cambria Math" w:cs="Times New Roman"/>
                <w:color w:val="000000"/>
                <w:sz w:val="20"/>
                <w:szCs w:val="20"/>
                <w:lang w:eastAsia="fr-FR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eastAsia="SimSun" w:hAnsi="Cambria Math" w:cs="Times New Roman"/>
                <w:color w:val="000000"/>
                <w:sz w:val="20"/>
                <w:szCs w:val="20"/>
                <w:lang w:eastAsia="fr-FR"/>
              </w:rPr>
              <m:t>1</m:t>
            </m:r>
          </m:sub>
        </m:sSub>
        <m:r>
          <m:rPr>
            <m:sty m:val="bi"/>
          </m:rPr>
          <w:rPr>
            <w:rFonts w:ascii="Cambria Math" w:eastAsia="SimSun" w:hAnsi="Cambria Math" w:cs="Times New Roman"/>
            <w:color w:val="000000"/>
            <w:sz w:val="20"/>
            <w:szCs w:val="20"/>
            <w:lang w:eastAsia="fr-FR"/>
          </w:rPr>
          <m:t xml:space="preserve">,…, </m:t>
        </m:r>
        <m:sSub>
          <m:sSubPr>
            <m:ctrlPr>
              <w:rPr>
                <w:rFonts w:ascii="Cambria Math" w:eastAsia="SimSun" w:hAnsi="Cambria Math" w:cs="Times New Roman"/>
                <w:b/>
                <w:i/>
                <w:color w:val="000000"/>
                <w:sz w:val="20"/>
                <w:szCs w:val="20"/>
                <w:lang w:eastAsia="fr-FR"/>
              </w:rPr>
            </m:ctrlPr>
          </m:sSubPr>
          <m:e>
            <m:r>
              <m:rPr>
                <m:sty m:val="bi"/>
              </m:rPr>
              <w:rPr>
                <w:rFonts w:ascii="Cambria Math" w:eastAsia="SimSun" w:hAnsi="Cambria Math" w:cs="Times New Roman"/>
                <w:color w:val="000000"/>
                <w:sz w:val="20"/>
                <w:szCs w:val="20"/>
                <w:lang w:eastAsia="fr-FR"/>
              </w:rPr>
              <m:t>L</m:t>
            </m:r>
          </m:e>
          <m:sub>
            <m:sSub>
              <m:sSubPr>
                <m:ctrlPr>
                  <w:rPr>
                    <w:rFonts w:ascii="Cambria Math" w:eastAsia="SimSun" w:hAnsi="Cambria Math" w:cs="Times New Roman"/>
                    <w:b/>
                    <w:i/>
                    <w:color w:val="000000"/>
                    <w:sz w:val="20"/>
                    <w:szCs w:val="20"/>
                    <w:lang w:eastAsia="fr-FR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SimSun" w:hAnsi="Cambria Math" w:cs="Times New Roman"/>
                    <w:color w:val="000000"/>
                    <w:sz w:val="20"/>
                    <w:szCs w:val="20"/>
                    <w:lang w:eastAsia="fr-FR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eastAsia="SimSun" w:hAnsi="Cambria Math" w:cs="Times New Roman"/>
                    <w:color w:val="000000"/>
                    <w:sz w:val="20"/>
                    <w:szCs w:val="20"/>
                    <w:lang w:eastAsia="fr-FR"/>
                  </w:rPr>
                  <m:t>TRP</m:t>
                </m:r>
              </m:sub>
            </m:sSub>
          </m:sub>
        </m:sSub>
        <m:r>
          <m:rPr>
            <m:sty m:val="bi"/>
          </m:rPr>
          <w:rPr>
            <w:rFonts w:ascii="Cambria Math" w:eastAsia="SimSun" w:hAnsi="Cambria Math" w:cs="Times New Roman"/>
            <w:color w:val="000000"/>
            <w:sz w:val="20"/>
            <w:szCs w:val="20"/>
            <w:lang w:eastAsia="fr-FR"/>
          </w:rPr>
          <m:t>}</m:t>
        </m:r>
      </m:oMath>
    </w:p>
    <w:tbl>
      <w:tblPr>
        <w:tblW w:w="3569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1654"/>
        <w:gridCol w:w="1385"/>
      </w:tblGrid>
      <w:tr w:rsidR="005D5211" w:rsidRPr="00072EB8" w14:paraId="5CC42DB0" w14:textId="77777777" w:rsidTr="003E7886">
        <w:trPr>
          <w:trHeight w:val="349"/>
          <w:jc w:val="center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1A9A1EEF" w14:textId="77777777" w:rsidR="005D5211" w:rsidRPr="00072EB8" w:rsidRDefault="006755A1" w:rsidP="005D5211">
            <w:pPr>
              <w:spacing w:after="0" w:line="254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GB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0"/>
                        <w:szCs w:val="20"/>
                        <w:lang w:eastAsia="en-GB"/>
                      </w:rPr>
                    </m:ctrlPr>
                  </m:sSubPr>
                  <m:e>
                    <m:r>
                      <w:rPr>
                        <w:rFonts w:ascii="Cambria Math" w:eastAsia="Calibri" w:hAnsi="Cambria Math" w:cs="Times New Roman"/>
                        <w:sz w:val="20"/>
                        <w:szCs w:val="20"/>
                        <w:lang w:eastAsia="en-GB"/>
                      </w:rPr>
                      <m:t>N</m:t>
                    </m:r>
                  </m:e>
                  <m:sub>
                    <m:r>
                      <w:rPr>
                        <w:rFonts w:ascii="Cambria Math" w:eastAsia="Calibri" w:hAnsi="Cambria Math" w:cs="Times New Roman"/>
                        <w:sz w:val="20"/>
                        <w:szCs w:val="20"/>
                        <w:lang w:eastAsia="en-GB"/>
                      </w:rPr>
                      <m:t>TRP</m:t>
                    </m:r>
                  </m:sub>
                </m:sSub>
              </m:oMath>
            </m:oMathPara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25A1878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Times New Roman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eastAsia="en-GB"/>
              </w:rPr>
              <w:t>paramCombination-CJT-L-r18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D8EB3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SimSun" w:hAnsi="Cambria Math" w:cs="Times New Roman"/>
                    <w:color w:val="000000"/>
                    <w:sz w:val="20"/>
                    <w:szCs w:val="20"/>
                    <w:lang w:eastAsia="fr-FR"/>
                  </w:rPr>
                  <m:t>{</m:t>
                </m:r>
                <m:sSub>
                  <m:sSubPr>
                    <m:ctrlPr>
                      <w:rPr>
                        <w:rFonts w:ascii="Cambria Math" w:eastAsia="SimSun" w:hAnsi="Cambria Math" w:cs="Times New Roman"/>
                        <w:b/>
                        <w:i/>
                        <w:color w:val="000000"/>
                        <w:sz w:val="20"/>
                        <w:szCs w:val="20"/>
                        <w:lang w:eastAsia="fr-F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SimSun" w:hAnsi="Cambria Math" w:cs="Times New Roman"/>
                        <w:color w:val="000000"/>
                        <w:sz w:val="20"/>
                        <w:szCs w:val="20"/>
                        <w:lang w:eastAsia="fr-FR"/>
                      </w:rPr>
                      <m:t>L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SimSun" w:hAnsi="Cambria Math" w:cs="Times New Roman"/>
                        <w:color w:val="000000"/>
                        <w:sz w:val="20"/>
                        <w:szCs w:val="20"/>
                        <w:lang w:eastAsia="fr-FR"/>
                      </w:rPr>
                      <m:t>1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SimSun" w:hAnsi="Cambria Math" w:cs="Times New Roman"/>
                    <w:color w:val="000000"/>
                    <w:sz w:val="20"/>
                    <w:szCs w:val="20"/>
                    <w:lang w:eastAsia="fr-FR"/>
                  </w:rPr>
                  <m:t xml:space="preserve">,…, </m:t>
                </m:r>
                <m:sSub>
                  <m:sSubPr>
                    <m:ctrlPr>
                      <w:rPr>
                        <w:rFonts w:ascii="Cambria Math" w:eastAsia="SimSun" w:hAnsi="Cambria Math" w:cs="Times New Roman"/>
                        <w:b/>
                        <w:i/>
                        <w:color w:val="000000"/>
                        <w:sz w:val="20"/>
                        <w:szCs w:val="20"/>
                        <w:lang w:eastAsia="fr-F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SimSun" w:hAnsi="Cambria Math" w:cs="Times New Roman"/>
                        <w:color w:val="000000"/>
                        <w:sz w:val="20"/>
                        <w:szCs w:val="20"/>
                        <w:lang w:eastAsia="fr-FR"/>
                      </w:rPr>
                      <m:t>L</m:t>
                    </m:r>
                  </m:e>
                  <m:sub>
                    <m:sSub>
                      <m:sSubPr>
                        <m:ctrlPr>
                          <w:rPr>
                            <w:rFonts w:ascii="Cambria Math" w:eastAsia="SimSun" w:hAnsi="Cambria Math" w:cs="Times New Roman"/>
                            <w:b/>
                            <w:i/>
                            <w:color w:val="000000"/>
                            <w:sz w:val="20"/>
                            <w:szCs w:val="20"/>
                            <w:lang w:eastAsia="fr-FR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SimSun" w:hAnsi="Cambria Math" w:cs="Times New Roman"/>
                            <w:color w:val="000000"/>
                            <w:sz w:val="20"/>
                            <w:szCs w:val="20"/>
                            <w:lang w:eastAsia="fr-FR"/>
                          </w:rPr>
                          <m:t>N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="SimSun" w:hAnsi="Cambria Math" w:cs="Times New Roman"/>
                            <w:color w:val="000000"/>
                            <w:sz w:val="20"/>
                            <w:szCs w:val="20"/>
                            <w:lang w:eastAsia="fr-FR"/>
                          </w:rPr>
                          <m:t>TRP</m:t>
                        </m:r>
                      </m:sub>
                    </m:sSub>
                  </m:sub>
                </m:sSub>
                <m:r>
                  <m:rPr>
                    <m:sty m:val="bi"/>
                  </m:rPr>
                  <w:rPr>
                    <w:rFonts w:ascii="Cambria Math" w:eastAsia="SimSun" w:hAnsi="Cambria Math" w:cs="Times New Roman"/>
                    <w:color w:val="000000"/>
                    <w:sz w:val="20"/>
                    <w:szCs w:val="20"/>
                    <w:lang w:eastAsia="fr-FR"/>
                  </w:rPr>
                  <m:t>}</m:t>
                </m:r>
              </m:oMath>
            </m:oMathPara>
          </w:p>
        </w:tc>
      </w:tr>
      <w:tr w:rsidR="005D5211" w:rsidRPr="00072EB8" w14:paraId="169595E0" w14:textId="77777777" w:rsidTr="003E7886">
        <w:trPr>
          <w:trHeight w:val="283"/>
          <w:jc w:val="center"/>
        </w:trPr>
        <w:tc>
          <w:tcPr>
            <w:tcW w:w="53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6D19A62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092C79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FBD7E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{2}</w:t>
            </w:r>
          </w:p>
        </w:tc>
      </w:tr>
      <w:tr w:rsidR="005D5211" w:rsidRPr="00072EB8" w14:paraId="2D16D6B9" w14:textId="77777777" w:rsidTr="003E7886">
        <w:trPr>
          <w:trHeight w:val="283"/>
          <w:jc w:val="center"/>
        </w:trPr>
        <w:tc>
          <w:tcPr>
            <w:tcW w:w="530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03A382A1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D6FC3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964D0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{4}</w:t>
            </w:r>
          </w:p>
        </w:tc>
      </w:tr>
      <w:tr w:rsidR="005D5211" w:rsidRPr="00072EB8" w14:paraId="014930C4" w14:textId="77777777" w:rsidTr="003E7886">
        <w:trPr>
          <w:trHeight w:val="283"/>
          <w:jc w:val="center"/>
        </w:trPr>
        <w:tc>
          <w:tcPr>
            <w:tcW w:w="53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038395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FDB3E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3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EB55D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{6}</w:t>
            </w:r>
          </w:p>
        </w:tc>
      </w:tr>
      <w:tr w:rsidR="005D5211" w:rsidRPr="00072EB8" w14:paraId="6BF2BFC5" w14:textId="77777777" w:rsidTr="003E7886">
        <w:trPr>
          <w:trHeight w:val="283"/>
          <w:jc w:val="center"/>
        </w:trPr>
        <w:tc>
          <w:tcPr>
            <w:tcW w:w="53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6FE074E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F136A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>4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CB8D27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>{2,2}</w:t>
            </w:r>
          </w:p>
        </w:tc>
      </w:tr>
      <w:tr w:rsidR="005D5211" w:rsidRPr="00072EB8" w14:paraId="0D34F750" w14:textId="77777777" w:rsidTr="003E7886">
        <w:trPr>
          <w:trHeight w:val="283"/>
          <w:jc w:val="center"/>
        </w:trPr>
        <w:tc>
          <w:tcPr>
            <w:tcW w:w="530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5AB3E80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D8E09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5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2D7D8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{2,4}</w:t>
            </w:r>
          </w:p>
        </w:tc>
      </w:tr>
      <w:tr w:rsidR="005D5211" w:rsidRPr="00072EB8" w14:paraId="4B7F0F7D" w14:textId="77777777" w:rsidTr="003E7886">
        <w:trPr>
          <w:trHeight w:val="283"/>
          <w:jc w:val="center"/>
        </w:trPr>
        <w:tc>
          <w:tcPr>
            <w:tcW w:w="530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4400810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6359B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6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7494D9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{4,2}</w:t>
            </w:r>
          </w:p>
        </w:tc>
      </w:tr>
      <w:tr w:rsidR="005D5211" w:rsidRPr="00072EB8" w14:paraId="14BB72A9" w14:textId="77777777" w:rsidTr="003E7886">
        <w:trPr>
          <w:trHeight w:val="283"/>
          <w:jc w:val="center"/>
        </w:trPr>
        <w:tc>
          <w:tcPr>
            <w:tcW w:w="53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482134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29DDE9" w14:textId="77777777" w:rsidR="005D5211" w:rsidRPr="006F69BF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>7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A33150C" w14:textId="77777777" w:rsidR="005D5211" w:rsidRPr="006F69BF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>{4,4}</w:t>
            </w:r>
          </w:p>
        </w:tc>
      </w:tr>
      <w:tr w:rsidR="005D5211" w:rsidRPr="00072EB8" w14:paraId="3678F64C" w14:textId="77777777" w:rsidTr="003E7886">
        <w:trPr>
          <w:trHeight w:val="123"/>
          <w:jc w:val="center"/>
        </w:trPr>
        <w:tc>
          <w:tcPr>
            <w:tcW w:w="53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762A764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3</w:t>
            </w: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07E35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8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7AA973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{2,2,2}</w:t>
            </w:r>
          </w:p>
        </w:tc>
      </w:tr>
      <w:tr w:rsidR="005D5211" w:rsidRPr="00072EB8" w14:paraId="77F568F9" w14:textId="77777777" w:rsidTr="003E7886">
        <w:trPr>
          <w:trHeight w:val="123"/>
          <w:jc w:val="center"/>
        </w:trPr>
        <w:tc>
          <w:tcPr>
            <w:tcW w:w="530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598D941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77A92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9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49FF7E2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{2,2,4}</w:t>
            </w:r>
          </w:p>
        </w:tc>
      </w:tr>
      <w:tr w:rsidR="005D5211" w:rsidRPr="00072EB8" w14:paraId="3C4CA244" w14:textId="77777777" w:rsidTr="003E7886">
        <w:trPr>
          <w:trHeight w:val="123"/>
          <w:jc w:val="center"/>
        </w:trPr>
        <w:tc>
          <w:tcPr>
            <w:tcW w:w="530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1CC90A6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A1B5B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10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1C4F73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{2,4,2}</w:t>
            </w:r>
          </w:p>
        </w:tc>
      </w:tr>
      <w:tr w:rsidR="005D5211" w:rsidRPr="00072EB8" w14:paraId="6FFDC308" w14:textId="77777777" w:rsidTr="003E7886">
        <w:trPr>
          <w:trHeight w:val="123"/>
          <w:jc w:val="center"/>
        </w:trPr>
        <w:tc>
          <w:tcPr>
            <w:tcW w:w="530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62F9E7C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3D149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11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A4C664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{4,2,2}</w:t>
            </w:r>
          </w:p>
        </w:tc>
      </w:tr>
      <w:tr w:rsidR="005D5211" w:rsidRPr="00072EB8" w14:paraId="16A89128" w14:textId="77777777" w:rsidTr="003E7886">
        <w:trPr>
          <w:trHeight w:val="123"/>
          <w:jc w:val="center"/>
        </w:trPr>
        <w:tc>
          <w:tcPr>
            <w:tcW w:w="53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52FFE0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31DAD1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12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CA45048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{4,4,4}</w:t>
            </w:r>
          </w:p>
        </w:tc>
      </w:tr>
      <w:tr w:rsidR="005D5211" w:rsidRPr="00072EB8" w14:paraId="5DB3A84C" w14:textId="77777777" w:rsidTr="003E7886">
        <w:trPr>
          <w:trHeight w:val="123"/>
          <w:jc w:val="center"/>
        </w:trPr>
        <w:tc>
          <w:tcPr>
            <w:tcW w:w="53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5BD56B72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4</w:t>
            </w: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87CBE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13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5A7494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{2,2,2,2}</w:t>
            </w:r>
          </w:p>
        </w:tc>
      </w:tr>
      <w:tr w:rsidR="005D5211" w:rsidRPr="00072EB8" w14:paraId="39ECB7CE" w14:textId="77777777" w:rsidTr="003E7886">
        <w:trPr>
          <w:trHeight w:val="123"/>
          <w:jc w:val="center"/>
        </w:trPr>
        <w:tc>
          <w:tcPr>
            <w:tcW w:w="530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504C549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55C45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14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459891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{2,2,2,4}</w:t>
            </w:r>
          </w:p>
        </w:tc>
      </w:tr>
      <w:tr w:rsidR="005D5211" w:rsidRPr="00072EB8" w14:paraId="587ECF4E" w14:textId="77777777" w:rsidTr="003E7886">
        <w:trPr>
          <w:trHeight w:val="123"/>
          <w:jc w:val="center"/>
        </w:trPr>
        <w:tc>
          <w:tcPr>
            <w:tcW w:w="530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4954371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D37F92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15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2D1DFA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{2,2,4,4}</w:t>
            </w:r>
          </w:p>
        </w:tc>
      </w:tr>
      <w:tr w:rsidR="005D5211" w:rsidRPr="00072EB8" w14:paraId="621BE00F" w14:textId="77777777" w:rsidTr="003E7886">
        <w:trPr>
          <w:trHeight w:val="123"/>
          <w:jc w:val="center"/>
        </w:trPr>
        <w:tc>
          <w:tcPr>
            <w:tcW w:w="53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3E3CCE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38DDD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16</w:t>
            </w:r>
          </w:p>
        </w:tc>
        <w:tc>
          <w:tcPr>
            <w:tcW w:w="1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11A42B4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{4,4,4,4}</w:t>
            </w:r>
          </w:p>
        </w:tc>
      </w:tr>
    </w:tbl>
    <w:p w14:paraId="626F86EC" w14:textId="77777777" w:rsidR="005D5211" w:rsidRPr="00072EB8" w:rsidRDefault="005D5211" w:rsidP="005D5211">
      <w:pPr>
        <w:spacing w:after="180" w:line="240" w:lineRule="auto"/>
        <w:rPr>
          <w:rFonts w:ascii="Times New Roman" w:eastAsia="SimSun" w:hAnsi="Times New Roman" w:cs="Times New Roman"/>
          <w:sz w:val="20"/>
          <w:szCs w:val="20"/>
          <w:lang w:eastAsia="en-US"/>
        </w:rPr>
      </w:pPr>
      <w:r w:rsidRPr="00072EB8">
        <w:rPr>
          <w:rFonts w:ascii="Times New Roman" w:eastAsia="SimSun" w:hAnsi="Times New Roman" w:cs="Times New Roman"/>
          <w:sz w:val="20"/>
          <w:szCs w:val="20"/>
          <w:lang w:eastAsia="en-US"/>
        </w:rPr>
        <w:tab/>
      </w:r>
    </w:p>
    <w:p w14:paraId="6B980604" w14:textId="77777777" w:rsidR="005D5211" w:rsidRPr="00072EB8" w:rsidRDefault="005D5211" w:rsidP="005D5211">
      <w:pPr>
        <w:keepNext/>
        <w:keepLines/>
        <w:spacing w:before="60" w:after="180" w:line="240" w:lineRule="auto"/>
        <w:jc w:val="center"/>
        <w:rPr>
          <w:rFonts w:ascii="Arial" w:eastAsia="SimSun" w:hAnsi="Arial" w:cs="Times New Roman"/>
          <w:b/>
          <w:color w:val="44546A"/>
          <w:sz w:val="20"/>
          <w:szCs w:val="20"/>
          <w:lang w:eastAsia="en-US"/>
        </w:rPr>
      </w:pPr>
      <w:r w:rsidRPr="00072EB8">
        <w:rPr>
          <w:rFonts w:ascii="Times New Roman" w:eastAsia="SimSun" w:hAnsi="Times New Roman" w:cs="Times New Roman"/>
          <w:sz w:val="20"/>
          <w:szCs w:val="20"/>
          <w:lang w:eastAsia="en-US"/>
        </w:rPr>
        <w:tab/>
      </w:r>
      <w:r w:rsidRPr="00072EB8">
        <w:rPr>
          <w:rFonts w:ascii="Arial" w:eastAsia="SimSun" w:hAnsi="Arial" w:cs="Times New Roman"/>
          <w:b/>
          <w:sz w:val="20"/>
          <w:szCs w:val="20"/>
          <w:lang w:eastAsia="en-US"/>
        </w:rPr>
        <w:t xml:space="preserve">Table 5.2.2.2.8-2: Codebook parameter configurations for </w:t>
      </w:r>
      <m:oMath>
        <m:r>
          <m:rPr>
            <m:sty m:val="bi"/>
          </m:rPr>
          <w:rPr>
            <w:rFonts w:ascii="Cambria Math" w:eastAsia="SimSun" w:hAnsi="Cambria Math" w:cs="Times New Roman"/>
            <w:color w:val="000000"/>
            <w:sz w:val="20"/>
            <w:szCs w:val="20"/>
            <w:lang w:eastAsia="fr-FR"/>
          </w:rPr>
          <m:t>{</m:t>
        </m:r>
        <m:sSub>
          <m:sSubPr>
            <m:ctrlPr>
              <w:rPr>
                <w:rFonts w:ascii="Cambria Math" w:eastAsia="SimSun" w:hAnsi="Cambria Math" w:cs="Times New Roman"/>
                <w:b/>
                <w:i/>
                <w:color w:val="000000"/>
                <w:sz w:val="20"/>
                <w:szCs w:val="20"/>
                <w:lang w:eastAsia="fr-FR"/>
              </w:rPr>
            </m:ctrlPr>
          </m:sSubPr>
          <m:e>
            <m:r>
              <m:rPr>
                <m:sty m:val="bi"/>
              </m:rPr>
              <w:rPr>
                <w:rFonts w:ascii="Cambria Math" w:eastAsia="SimSun" w:hAnsi="Cambria Math" w:cs="Times New Roman"/>
                <w:color w:val="000000"/>
                <w:sz w:val="20"/>
                <w:szCs w:val="20"/>
                <w:lang w:eastAsia="fr-FR"/>
              </w:rPr>
              <m:t>p</m:t>
            </m:r>
          </m:e>
          <m:sub>
            <m:r>
              <w:rPr>
                <w:rFonts w:ascii="Cambria Math" w:eastAsia="SimSun" w:hAnsi="Cambria Math" w:cs="Times New Roman"/>
                <w:sz w:val="20"/>
                <w:szCs w:val="20"/>
                <w:lang w:eastAsia="en-US"/>
              </w:rPr>
              <m:t>υ</m:t>
            </m:r>
          </m:sub>
        </m:sSub>
        <m:r>
          <m:rPr>
            <m:sty m:val="bi"/>
          </m:rPr>
          <w:rPr>
            <w:rFonts w:ascii="Cambria Math" w:eastAsia="SimSun" w:hAnsi="Cambria Math" w:cs="Times New Roman"/>
            <w:color w:val="000000"/>
            <w:sz w:val="20"/>
            <w:szCs w:val="20"/>
            <w:lang w:eastAsia="fr-FR"/>
          </w:rPr>
          <m:t>,β}</m:t>
        </m:r>
      </m:oMath>
    </w:p>
    <w:tbl>
      <w:tblPr>
        <w:tblW w:w="5277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4"/>
        <w:gridCol w:w="1529"/>
        <w:gridCol w:w="1483"/>
        <w:gridCol w:w="611"/>
      </w:tblGrid>
      <w:tr w:rsidR="005D5211" w:rsidRPr="00072EB8" w14:paraId="7CE7915F" w14:textId="77777777" w:rsidTr="003E7886">
        <w:trPr>
          <w:trHeight w:val="349"/>
          <w:jc w:val="center"/>
        </w:trPr>
        <w:tc>
          <w:tcPr>
            <w:tcW w:w="1654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422BB21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Times New Roman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eastAsia="en-GB"/>
              </w:rPr>
              <w:t>paramCombination-CJT-r18</w:t>
            </w:r>
          </w:p>
        </w:tc>
        <w:tc>
          <w:tcPr>
            <w:tcW w:w="3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5B6F07" w14:textId="77777777" w:rsidR="005D5211" w:rsidRPr="00072EB8" w:rsidRDefault="006755A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SimSun" w:hAnsi="Cambria Math" w:cs="Times New Roman"/>
                        <w:i/>
                        <w:color w:val="000000"/>
                        <w:sz w:val="20"/>
                        <w:szCs w:val="20"/>
                        <w:lang w:eastAsia="fr-FR"/>
                      </w:rPr>
                    </m:ctrlPr>
                  </m:sSubPr>
                  <m:e>
                    <m:r>
                      <w:rPr>
                        <w:rFonts w:ascii="Cambria Math" w:eastAsia="SimSun" w:hAnsi="Cambria Math" w:cs="Times New Roman"/>
                        <w:color w:val="000000"/>
                        <w:sz w:val="20"/>
                        <w:szCs w:val="20"/>
                        <w:lang w:eastAsia="fr-FR"/>
                      </w:rPr>
                      <m:t>p</m:t>
                    </m:r>
                  </m:e>
                  <m:sub>
                    <m:r>
                      <w:rPr>
                        <w:rFonts w:ascii="Cambria Math" w:eastAsia="SimSun" w:hAnsi="Cambria Math" w:cs="Times New Roman"/>
                        <w:color w:val="000000"/>
                        <w:sz w:val="20"/>
                        <w:szCs w:val="20"/>
                        <w:lang w:eastAsia="fr-FR"/>
                      </w:rPr>
                      <m:t>υ</m:t>
                    </m:r>
                  </m:sub>
                </m:sSub>
              </m:oMath>
            </m:oMathPara>
          </w:p>
        </w:tc>
        <w:tc>
          <w:tcPr>
            <w:tcW w:w="61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BF172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m:oMathPara>
              <m:oMath>
                <m:r>
                  <w:rPr>
                    <w:rFonts w:ascii="Cambria Math" w:eastAsia="SimSun" w:hAnsi="Cambria Math" w:cs="Times New Roman"/>
                    <w:color w:val="000000"/>
                    <w:sz w:val="20"/>
                    <w:szCs w:val="20"/>
                    <w:lang w:eastAsia="fr-FR"/>
                  </w:rPr>
                  <m:t>β</m:t>
                </m:r>
              </m:oMath>
            </m:oMathPara>
          </w:p>
        </w:tc>
      </w:tr>
      <w:tr w:rsidR="005D5211" w:rsidRPr="00072EB8" w14:paraId="1FFE3C3B" w14:textId="77777777" w:rsidTr="003E7886">
        <w:trPr>
          <w:trHeight w:val="185"/>
          <w:jc w:val="center"/>
        </w:trPr>
        <w:tc>
          <w:tcPr>
            <w:tcW w:w="0" w:type="auto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C0ECC9" w14:textId="77777777" w:rsidR="005D5211" w:rsidRPr="00072EB8" w:rsidRDefault="005D5211" w:rsidP="005D5211">
            <w:pPr>
              <w:spacing w:after="0" w:line="256" w:lineRule="auto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48BDD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m:oMathPara>
              <m:oMath>
                <m:r>
                  <w:rPr>
                    <w:rFonts w:ascii="Cambria Math" w:eastAsia="Calibri" w:hAnsi="Cambria Math" w:cs="Times New Roman"/>
                    <w:color w:val="000000"/>
                    <w:sz w:val="20"/>
                    <w:szCs w:val="20"/>
                    <w:lang w:eastAsia="en-GB"/>
                  </w:rPr>
                  <m:t>υ</m:t>
                </m:r>
                <m:r>
                  <w:rPr>
                    <w:rFonts w:ascii="Cambria Math" w:eastAsia="Batang" w:hAnsi="Cambria Math" w:cs="Times New Roman"/>
                    <w:color w:val="000000"/>
                    <w:kern w:val="24"/>
                    <w:sz w:val="20"/>
                    <w:szCs w:val="20"/>
                    <w:lang w:eastAsia="fr-FR"/>
                  </w:rPr>
                  <m:t xml:space="preserve"> ∈</m:t>
                </m:r>
                <m:d>
                  <m:dPr>
                    <m:begChr m:val="{"/>
                    <m:endChr m:val="}"/>
                    <m:ctrlPr>
                      <w:rPr>
                        <w:rFonts w:ascii="Cambria Math" w:eastAsia="Batang" w:hAnsi="Cambria Math" w:cs="Times New Roman"/>
                        <w:i/>
                        <w:color w:val="000000"/>
                        <w:kern w:val="24"/>
                        <w:sz w:val="20"/>
                        <w:szCs w:val="20"/>
                        <w:lang w:eastAsia="fr-FR"/>
                      </w:rPr>
                    </m:ctrlPr>
                  </m:dPr>
                  <m:e>
                    <m:r>
                      <w:rPr>
                        <w:rFonts w:ascii="Cambria Math" w:eastAsia="Batang" w:hAnsi="Cambria Math" w:cs="Times New Roman"/>
                        <w:color w:val="000000"/>
                        <w:kern w:val="24"/>
                        <w:sz w:val="20"/>
                        <w:szCs w:val="20"/>
                        <w:lang w:eastAsia="fr-FR"/>
                      </w:rPr>
                      <m:t>1,2</m:t>
                    </m:r>
                  </m:e>
                </m:d>
              </m:oMath>
            </m:oMathPara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FA81E1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m:oMathPara>
              <m:oMath>
                <m:r>
                  <w:rPr>
                    <w:rFonts w:ascii="Cambria Math" w:eastAsia="Calibri" w:hAnsi="Cambria Math" w:cs="Times New Roman"/>
                    <w:color w:val="000000"/>
                    <w:sz w:val="20"/>
                    <w:szCs w:val="20"/>
                    <w:lang w:eastAsia="en-GB"/>
                  </w:rPr>
                  <m:t>υ</m:t>
                </m:r>
                <m:r>
                  <w:rPr>
                    <w:rFonts w:ascii="Cambria Math" w:eastAsia="Batang" w:hAnsi="Cambria Math" w:cs="Times New Roman"/>
                    <w:color w:val="000000"/>
                    <w:kern w:val="24"/>
                    <w:sz w:val="20"/>
                    <w:szCs w:val="20"/>
                    <w:lang w:eastAsia="fr-FR"/>
                  </w:rPr>
                  <m:t xml:space="preserve"> ∈</m:t>
                </m:r>
                <m:d>
                  <m:dPr>
                    <m:begChr m:val="{"/>
                    <m:endChr m:val="}"/>
                    <m:ctrlPr>
                      <w:rPr>
                        <w:rFonts w:ascii="Cambria Math" w:eastAsia="Batang" w:hAnsi="Cambria Math" w:cs="Times New Roman"/>
                        <w:i/>
                        <w:color w:val="000000"/>
                        <w:kern w:val="24"/>
                        <w:sz w:val="20"/>
                        <w:szCs w:val="20"/>
                        <w:lang w:eastAsia="fr-FR"/>
                      </w:rPr>
                    </m:ctrlPr>
                  </m:dPr>
                  <m:e>
                    <m:r>
                      <w:rPr>
                        <w:rFonts w:ascii="Cambria Math" w:eastAsia="Batang" w:hAnsi="Cambria Math" w:cs="Times New Roman"/>
                        <w:color w:val="000000"/>
                        <w:kern w:val="24"/>
                        <w:sz w:val="20"/>
                        <w:szCs w:val="20"/>
                        <w:lang w:eastAsia="fr-FR"/>
                      </w:rPr>
                      <m:t>3,4</m:t>
                    </m:r>
                  </m:e>
                </m:d>
              </m:oMath>
            </m:oMathPara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F969C7E" w14:textId="77777777" w:rsidR="005D5211" w:rsidRPr="00072EB8" w:rsidRDefault="005D5211" w:rsidP="005D5211">
            <w:pPr>
              <w:spacing w:after="0" w:line="256" w:lineRule="auto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</w:p>
        </w:tc>
      </w:tr>
      <w:tr w:rsidR="005D5211" w:rsidRPr="00072EB8" w14:paraId="36F2AE4E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596E9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>1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CF4517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>1/8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3E5846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>1/16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715B5F8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 xml:space="preserve">¼ </w:t>
            </w:r>
          </w:p>
        </w:tc>
      </w:tr>
      <w:tr w:rsidR="005D5211" w:rsidRPr="00072EB8" w14:paraId="258ADC86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15BD8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815B48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1/8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3BC2F09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1/16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5652D62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½ </w:t>
            </w:r>
          </w:p>
        </w:tc>
      </w:tr>
      <w:tr w:rsidR="005D5211" w:rsidRPr="00072EB8" w14:paraId="5F7CCDF4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B3AC4F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3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A2173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622FC9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1/8 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D02DE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</w:tr>
      <w:tr w:rsidR="005D5211" w:rsidRPr="00072EB8" w14:paraId="7C45F9C2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F5F2D7" w14:textId="77777777" w:rsidR="005D5211" w:rsidRPr="006F69BF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>4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71FCD7" w14:textId="77777777" w:rsidR="005D5211" w:rsidRPr="006F69BF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highlight w:val="cyan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 xml:space="preserve">¼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FDC309" w14:textId="77777777" w:rsidR="005D5211" w:rsidRPr="006F69BF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>1/8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2FFE91" w14:textId="77777777" w:rsidR="005D5211" w:rsidRPr="006F69BF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highlight w:val="cyan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 xml:space="preserve">½ </w:t>
            </w:r>
          </w:p>
        </w:tc>
      </w:tr>
      <w:tr w:rsidR="005D5211" w:rsidRPr="00072EB8" w14:paraId="32177D66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8B75B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5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2F0EF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5F249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0C0B39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¾  </w:t>
            </w:r>
          </w:p>
        </w:tc>
      </w:tr>
      <w:tr w:rsidR="005D5211" w:rsidRPr="00072EB8" w14:paraId="29B79F2F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32854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6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30AD3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½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730E4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¼ 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F84D3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½ </w:t>
            </w:r>
          </w:p>
        </w:tc>
      </w:tr>
      <w:tr w:rsidR="005D5211" w:rsidRPr="00072EB8" w14:paraId="03E551A9" w14:textId="77777777" w:rsidTr="003E7886">
        <w:trPr>
          <w:trHeight w:val="283"/>
          <w:jc w:val="center"/>
        </w:trPr>
        <w:tc>
          <w:tcPr>
            <w:tcW w:w="1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62A43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7</w:t>
            </w:r>
          </w:p>
        </w:tc>
        <w:tc>
          <w:tcPr>
            <w:tcW w:w="15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43B40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½ </w:t>
            </w:r>
          </w:p>
        </w:tc>
        <w:tc>
          <w:tcPr>
            <w:tcW w:w="1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5DE0F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½  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8BF93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 xml:space="preserve">½ </w:t>
            </w:r>
          </w:p>
        </w:tc>
      </w:tr>
    </w:tbl>
    <w:p w14:paraId="0F7A723A" w14:textId="77777777" w:rsidR="005D5211" w:rsidRPr="00072EB8" w:rsidRDefault="005D5211" w:rsidP="005D5211">
      <w:pPr>
        <w:spacing w:after="180" w:line="240" w:lineRule="auto"/>
        <w:rPr>
          <w:rFonts w:ascii="Times New Roman" w:eastAsia="SimSun" w:hAnsi="Times New Roman" w:cs="Times New Roman"/>
          <w:sz w:val="20"/>
          <w:szCs w:val="20"/>
          <w:lang w:eastAsia="en-US"/>
        </w:rPr>
      </w:pPr>
      <w:r w:rsidRPr="00072EB8">
        <w:rPr>
          <w:rFonts w:ascii="Times New Roman" w:eastAsia="SimSun" w:hAnsi="Times New Roman" w:cs="Times New Roman"/>
          <w:sz w:val="20"/>
          <w:szCs w:val="20"/>
          <w:lang w:eastAsia="en-US"/>
        </w:rPr>
        <w:tab/>
      </w:r>
    </w:p>
    <w:p w14:paraId="677CC687" w14:textId="77777777" w:rsidR="005D5211" w:rsidRPr="00072EB8" w:rsidRDefault="005D5211" w:rsidP="005D5211">
      <w:pPr>
        <w:keepNext/>
        <w:keepLines/>
        <w:spacing w:before="60" w:after="180" w:line="240" w:lineRule="auto"/>
        <w:jc w:val="center"/>
        <w:rPr>
          <w:rFonts w:ascii="Arial" w:eastAsia="SimSun" w:hAnsi="Arial" w:cs="Times New Roman"/>
          <w:b/>
          <w:color w:val="44546A"/>
          <w:sz w:val="20"/>
          <w:szCs w:val="20"/>
          <w:lang w:eastAsia="en-US"/>
        </w:rPr>
      </w:pPr>
      <w:r w:rsidRPr="00072EB8">
        <w:rPr>
          <w:rFonts w:ascii="Times New Roman" w:eastAsia="SimSun" w:hAnsi="Times New Roman" w:cs="Times New Roman"/>
          <w:sz w:val="20"/>
          <w:szCs w:val="20"/>
          <w:lang w:eastAsia="en-US"/>
        </w:rPr>
        <w:tab/>
      </w:r>
      <w:r w:rsidRPr="00072EB8">
        <w:rPr>
          <w:rFonts w:ascii="Arial" w:eastAsia="SimSun" w:hAnsi="Arial" w:cs="Times New Roman"/>
          <w:b/>
          <w:sz w:val="20"/>
          <w:szCs w:val="20"/>
          <w:lang w:eastAsia="en-US"/>
        </w:rPr>
        <w:t xml:space="preserve">Table 5.2.2.2.8-3: Configurable combinations of </w:t>
      </w:r>
      <m:oMath>
        <m:r>
          <m:rPr>
            <m:sty m:val="bi"/>
          </m:rPr>
          <w:rPr>
            <w:rFonts w:ascii="Cambria Math" w:eastAsia="SimSun" w:hAnsi="Cambria Math" w:cs="Times New Roman"/>
            <w:color w:val="000000"/>
            <w:sz w:val="20"/>
            <w:szCs w:val="20"/>
            <w:lang w:eastAsia="fr-FR"/>
          </w:rPr>
          <m:t>{</m:t>
        </m:r>
        <m:sSub>
          <m:sSubPr>
            <m:ctrlPr>
              <w:rPr>
                <w:rFonts w:ascii="Cambria Math" w:eastAsia="SimSun" w:hAnsi="Cambria Math" w:cs="Times New Roman"/>
                <w:b/>
                <w:i/>
                <w:color w:val="000000"/>
                <w:sz w:val="20"/>
                <w:szCs w:val="20"/>
                <w:lang w:eastAsia="fr-FR"/>
              </w:rPr>
            </m:ctrlPr>
          </m:sSubPr>
          <m:e>
            <m:r>
              <m:rPr>
                <m:sty m:val="bi"/>
              </m:rPr>
              <w:rPr>
                <w:rFonts w:ascii="Cambria Math" w:eastAsia="SimSun" w:hAnsi="Cambria Math" w:cs="Times New Roman"/>
                <w:color w:val="000000"/>
                <w:sz w:val="20"/>
                <w:szCs w:val="20"/>
                <w:lang w:eastAsia="fr-FR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eastAsia="SimSun" w:hAnsi="Cambria Math" w:cs="Times New Roman"/>
                <w:color w:val="000000"/>
                <w:sz w:val="20"/>
                <w:szCs w:val="20"/>
                <w:lang w:eastAsia="fr-FR"/>
              </w:rPr>
              <m:t>1</m:t>
            </m:r>
          </m:sub>
        </m:sSub>
        <m:r>
          <m:rPr>
            <m:sty m:val="bi"/>
          </m:rPr>
          <w:rPr>
            <w:rFonts w:ascii="Cambria Math" w:eastAsia="SimSun" w:hAnsi="Cambria Math" w:cs="Times New Roman"/>
            <w:color w:val="000000"/>
            <w:sz w:val="20"/>
            <w:szCs w:val="20"/>
            <w:lang w:eastAsia="fr-FR"/>
          </w:rPr>
          <m:t xml:space="preserve">,…, </m:t>
        </m:r>
        <m:sSub>
          <m:sSubPr>
            <m:ctrlPr>
              <w:rPr>
                <w:rFonts w:ascii="Cambria Math" w:eastAsia="SimSun" w:hAnsi="Cambria Math" w:cs="Times New Roman"/>
                <w:b/>
                <w:i/>
                <w:color w:val="000000"/>
                <w:sz w:val="20"/>
                <w:szCs w:val="20"/>
                <w:lang w:eastAsia="fr-FR"/>
              </w:rPr>
            </m:ctrlPr>
          </m:sSubPr>
          <m:e>
            <m:r>
              <m:rPr>
                <m:sty m:val="bi"/>
              </m:rPr>
              <w:rPr>
                <w:rFonts w:ascii="Cambria Math" w:eastAsia="SimSun" w:hAnsi="Cambria Math" w:cs="Times New Roman"/>
                <w:color w:val="000000"/>
                <w:sz w:val="20"/>
                <w:szCs w:val="20"/>
                <w:lang w:eastAsia="fr-FR"/>
              </w:rPr>
              <m:t>L</m:t>
            </m:r>
          </m:e>
          <m:sub>
            <m:sSub>
              <m:sSubPr>
                <m:ctrlPr>
                  <w:rPr>
                    <w:rFonts w:ascii="Cambria Math" w:eastAsia="SimSun" w:hAnsi="Cambria Math" w:cs="Times New Roman"/>
                    <w:b/>
                    <w:i/>
                    <w:color w:val="000000"/>
                    <w:sz w:val="20"/>
                    <w:szCs w:val="20"/>
                    <w:lang w:eastAsia="fr-FR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SimSun" w:hAnsi="Cambria Math" w:cs="Times New Roman"/>
                    <w:color w:val="000000"/>
                    <w:sz w:val="20"/>
                    <w:szCs w:val="20"/>
                    <w:lang w:eastAsia="fr-FR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eastAsia="SimSun" w:hAnsi="Cambria Math" w:cs="Times New Roman"/>
                    <w:color w:val="000000"/>
                    <w:sz w:val="20"/>
                    <w:szCs w:val="20"/>
                    <w:lang w:eastAsia="fr-FR"/>
                  </w:rPr>
                  <m:t>TRP</m:t>
                </m:r>
              </m:sub>
            </m:sSub>
          </m:sub>
        </m:sSub>
        <m:r>
          <m:rPr>
            <m:sty m:val="bi"/>
          </m:rPr>
          <w:rPr>
            <w:rFonts w:ascii="Cambria Math" w:eastAsia="SimSun" w:hAnsi="Cambria Math" w:cs="Times New Roman"/>
            <w:color w:val="000000"/>
            <w:sz w:val="20"/>
            <w:szCs w:val="20"/>
            <w:lang w:eastAsia="fr-FR"/>
          </w:rPr>
          <m:t>}</m:t>
        </m:r>
      </m:oMath>
      <w:r w:rsidRPr="00072EB8">
        <w:rPr>
          <w:rFonts w:ascii="Arial" w:eastAsia="SimSun" w:hAnsi="Arial" w:cs="Times New Roman"/>
          <w:b/>
          <w:color w:val="000000"/>
          <w:sz w:val="20"/>
          <w:szCs w:val="20"/>
          <w:lang w:eastAsia="fr-FR"/>
        </w:rPr>
        <w:t xml:space="preserve"> and</w:t>
      </w:r>
      <w:r w:rsidRPr="00072EB8">
        <w:rPr>
          <w:rFonts w:ascii="Arial" w:eastAsia="SimSun" w:hAnsi="Arial" w:cs="Times New Roman"/>
          <w:b/>
          <w:sz w:val="20"/>
          <w:szCs w:val="20"/>
          <w:lang w:eastAsia="en-US"/>
        </w:rPr>
        <w:t xml:space="preserve"> </w:t>
      </w:r>
      <m:oMath>
        <m:r>
          <m:rPr>
            <m:sty m:val="bi"/>
          </m:rPr>
          <w:rPr>
            <w:rFonts w:ascii="Cambria Math" w:eastAsia="SimSun" w:hAnsi="Cambria Math" w:cs="Times New Roman"/>
            <w:color w:val="000000"/>
            <w:sz w:val="20"/>
            <w:szCs w:val="20"/>
            <w:lang w:eastAsia="fr-FR"/>
          </w:rPr>
          <m:t>{</m:t>
        </m:r>
        <m:sSub>
          <m:sSubPr>
            <m:ctrlPr>
              <w:rPr>
                <w:rFonts w:ascii="Cambria Math" w:eastAsia="SimSun" w:hAnsi="Cambria Math" w:cs="Times New Roman"/>
                <w:b/>
                <w:i/>
                <w:color w:val="000000"/>
                <w:sz w:val="20"/>
                <w:szCs w:val="20"/>
                <w:lang w:eastAsia="fr-FR"/>
              </w:rPr>
            </m:ctrlPr>
          </m:sSubPr>
          <m:e>
            <m:r>
              <m:rPr>
                <m:sty m:val="bi"/>
              </m:rPr>
              <w:rPr>
                <w:rFonts w:ascii="Cambria Math" w:eastAsia="SimSun" w:hAnsi="Cambria Math" w:cs="Times New Roman"/>
                <w:color w:val="000000"/>
                <w:sz w:val="20"/>
                <w:szCs w:val="20"/>
                <w:lang w:eastAsia="fr-FR"/>
              </w:rPr>
              <m:t>p</m:t>
            </m:r>
          </m:e>
          <m:sub>
            <m:r>
              <w:rPr>
                <w:rFonts w:ascii="Cambria Math" w:eastAsia="SimSun" w:hAnsi="Cambria Math" w:cs="Times New Roman"/>
                <w:sz w:val="20"/>
                <w:szCs w:val="20"/>
                <w:lang w:eastAsia="en-US"/>
              </w:rPr>
              <m:t>υ</m:t>
            </m:r>
          </m:sub>
        </m:sSub>
        <m:r>
          <m:rPr>
            <m:sty m:val="bi"/>
          </m:rPr>
          <w:rPr>
            <w:rFonts w:ascii="Cambria Math" w:eastAsia="SimSun" w:hAnsi="Cambria Math" w:cs="Times New Roman"/>
            <w:color w:val="000000"/>
            <w:sz w:val="20"/>
            <w:szCs w:val="20"/>
            <w:lang w:eastAsia="fr-FR"/>
          </w:rPr>
          <m:t>,β}</m:t>
        </m:r>
      </m:oMath>
    </w:p>
    <w:tbl>
      <w:tblPr>
        <w:tblW w:w="9619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5"/>
        <w:gridCol w:w="1366"/>
        <w:gridCol w:w="1308"/>
        <w:gridCol w:w="1058"/>
        <w:gridCol w:w="1058"/>
        <w:gridCol w:w="1058"/>
        <w:gridCol w:w="1058"/>
        <w:gridCol w:w="1058"/>
      </w:tblGrid>
      <w:tr w:rsidR="005D5211" w:rsidRPr="00072EB8" w14:paraId="49791EA3" w14:textId="77777777" w:rsidTr="003E7886">
        <w:trPr>
          <w:trHeight w:val="349"/>
          <w:jc w:val="center"/>
        </w:trPr>
        <w:tc>
          <w:tcPr>
            <w:tcW w:w="1655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38D9105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Arial" w:eastAsia="SimSun" w:hAnsi="Arial" w:cs="Times New Roman"/>
                <w:color w:val="000000"/>
                <w:sz w:val="20"/>
                <w:szCs w:val="20"/>
                <w:lang w:eastAsia="fr-FR"/>
              </w:rPr>
            </w:pPr>
            <w:r w:rsidRPr="00072EB8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eastAsia="en-GB"/>
              </w:rPr>
              <w:t>paramCombination-CJT-L-r18</w:t>
            </w:r>
          </w:p>
        </w:tc>
        <w:tc>
          <w:tcPr>
            <w:tcW w:w="796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55D27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eastAsia="en-GB"/>
              </w:rPr>
            </w:pPr>
            <w:r w:rsidRPr="00072EB8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eastAsia="en-GB"/>
              </w:rPr>
              <w:t>paramCombination-CJT-r18</w:t>
            </w:r>
          </w:p>
        </w:tc>
      </w:tr>
      <w:tr w:rsidR="005D5211" w:rsidRPr="00072EB8" w14:paraId="670E932D" w14:textId="77777777" w:rsidTr="003E7886">
        <w:trPr>
          <w:trHeight w:val="185"/>
          <w:jc w:val="center"/>
        </w:trPr>
        <w:tc>
          <w:tcPr>
            <w:tcW w:w="0" w:type="auto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993E96" w14:textId="77777777" w:rsidR="005D5211" w:rsidRPr="00072EB8" w:rsidRDefault="005D5211" w:rsidP="005D5211">
            <w:pPr>
              <w:spacing w:after="0" w:line="256" w:lineRule="auto"/>
              <w:rPr>
                <w:rFonts w:ascii="Arial" w:eastAsia="SimSun" w:hAnsi="Arial" w:cs="Arial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02E58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>1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A2B0D49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0A95C5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3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C47A34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>4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350CF31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5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E2934F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6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DE28B81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7</w:t>
            </w:r>
          </w:p>
        </w:tc>
      </w:tr>
      <w:tr w:rsidR="005D5211" w:rsidRPr="00072EB8" w14:paraId="73374545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53111D8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68665E8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D00585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149BA0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4726FC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536882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811DA6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FF41E3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7054A3F6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A69517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5681821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5727D29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438593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0C2C20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A9B8CB1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C715B0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3BD4D8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1A82955B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A2305B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3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C9FD06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A0A771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E87F411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0AAFEE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B02A04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ECB2632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2852FA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59697CEF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EA87C8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>4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0BF2BC7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yellow"/>
                <w:lang w:eastAsia="fr-FR"/>
              </w:rPr>
              <w:t>x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0FF431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BBE96D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9AE624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1FCC908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9B91B31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D54CDD7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5F7E7FF0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EEAAFC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5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C65F55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E816C68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628CA4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5E46F8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797DCF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805F0A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6ED7A6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20A878BF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2FEF9F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6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AC797F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61EFEB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E1F37C1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EAACF9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9E9A918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408D93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28197C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5D62B8EF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A2D0DD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>7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D79559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2D44869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4EAA87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94E435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6F69BF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highlight w:val="cyan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A7A0D1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755E77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59E1A4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</w:tr>
      <w:tr w:rsidR="005D5211" w:rsidRPr="00072EB8" w14:paraId="5C6673BA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F5D89E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8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28158E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73BC5B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B1DFC97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86FFC48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B2E1E5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34DB9D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7DEE0E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18F1D617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1728BC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9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269FA2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6AEC3B2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9966479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9995A8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B32244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DA6F668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947F79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26DB0DF8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0AEE45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10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07B532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6319559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73B482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84CE62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927218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D3E992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5855357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7506A8AE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CB3A302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11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2815B3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796395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9233E1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812A12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DBCF4A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501F624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74CB69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58F7D0B3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B8220E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12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A3459B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563871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643737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4B1C03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229222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F110AC3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BD6C2B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</w:tr>
      <w:tr w:rsidR="005D5211" w:rsidRPr="00072EB8" w14:paraId="2106945B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60E390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13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AAF48E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18D24C2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EC7E198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5266A2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DC2024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6DF120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6C43A8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1E5E4789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47620D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14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2D6409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0784642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12C194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3D3C28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DDB15F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E6FCBF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07B1EE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09A32F0E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1EB19A7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15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343EF10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0371905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CC7B75A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4D1A5C6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9D191F7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7D9A64B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3CD64D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  <w:tr w:rsidR="005D5211" w:rsidRPr="00072EB8" w14:paraId="7C4B97EA" w14:textId="77777777" w:rsidTr="003E7886">
        <w:trPr>
          <w:trHeight w:val="283"/>
          <w:jc w:val="center"/>
        </w:trPr>
        <w:tc>
          <w:tcPr>
            <w:tcW w:w="1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450EB79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16</w:t>
            </w:r>
          </w:p>
        </w:tc>
        <w:tc>
          <w:tcPr>
            <w:tcW w:w="1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F66746C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88D298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A7FE9A7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83386E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BCC3B71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  <w:r w:rsidRPr="00072EB8"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  <w:t>x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51135DD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04C5AFE" w14:textId="77777777" w:rsidR="005D5211" w:rsidRPr="00072EB8" w:rsidRDefault="005D5211" w:rsidP="005D5211">
            <w:pPr>
              <w:spacing w:after="0" w:line="254" w:lineRule="auto"/>
              <w:jc w:val="center"/>
              <w:rPr>
                <w:rFonts w:ascii="Times" w:eastAsia="Batang" w:hAnsi="Times" w:cs="Times New Roman"/>
                <w:color w:val="000000"/>
                <w:kern w:val="24"/>
                <w:sz w:val="20"/>
                <w:szCs w:val="20"/>
                <w:lang w:eastAsia="fr-FR"/>
              </w:rPr>
            </w:pPr>
          </w:p>
        </w:tc>
      </w:tr>
    </w:tbl>
    <w:p w14:paraId="5E0B042E" w14:textId="77777777" w:rsidR="00AA17DB" w:rsidRPr="00072EB8" w:rsidRDefault="00AA17DB" w:rsidP="002D1A26">
      <w:pPr>
        <w:overflowPunct w:val="0"/>
        <w:autoSpaceDE w:val="0"/>
        <w:autoSpaceDN w:val="0"/>
        <w:adjustRightInd w:val="0"/>
        <w:spacing w:after="180" w:line="240" w:lineRule="auto"/>
        <w:contextualSpacing/>
        <w:textAlignment w:val="baseline"/>
      </w:pPr>
    </w:p>
    <w:sectPr w:rsidR="00AA17DB" w:rsidRPr="00072EB8" w:rsidSect="006D5754">
      <w:headerReference w:type="even" r:id="rId29"/>
      <w:footerReference w:type="default" r:id="rId3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DB8E46" w14:textId="77777777" w:rsidR="00D72E6B" w:rsidRDefault="00D72E6B">
      <w:pPr>
        <w:spacing w:after="0"/>
      </w:pPr>
      <w:r>
        <w:separator/>
      </w:r>
    </w:p>
  </w:endnote>
  <w:endnote w:type="continuationSeparator" w:id="0">
    <w:p w14:paraId="043FC320" w14:textId="77777777" w:rsidR="00D72E6B" w:rsidRDefault="00D72E6B">
      <w:pPr>
        <w:spacing w:after="0"/>
      </w:pPr>
      <w:r>
        <w:continuationSeparator/>
      </w:r>
    </w:p>
  </w:endnote>
  <w:endnote w:type="continuationNotice" w:id="1">
    <w:p w14:paraId="5C047E8B" w14:textId="77777777" w:rsidR="00D72E6B" w:rsidRDefault="00D72E6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A573F3" w14:textId="7454B64D" w:rsidR="00D72E6B" w:rsidRDefault="00D72E6B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3</w:t>
    </w:r>
    <w:r>
      <w:fldChar w:fldCharType="end"/>
    </w:r>
  </w:p>
  <w:p w14:paraId="645DF157" w14:textId="77777777" w:rsidR="00D72E6B" w:rsidRDefault="00D72E6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ABDF2E" w14:textId="77777777" w:rsidR="00D72E6B" w:rsidRDefault="00D72E6B">
      <w:pPr>
        <w:spacing w:after="0"/>
      </w:pPr>
      <w:r>
        <w:separator/>
      </w:r>
    </w:p>
  </w:footnote>
  <w:footnote w:type="continuationSeparator" w:id="0">
    <w:p w14:paraId="7B3F4E15" w14:textId="77777777" w:rsidR="00D72E6B" w:rsidRDefault="00D72E6B">
      <w:pPr>
        <w:spacing w:after="0"/>
      </w:pPr>
      <w:r>
        <w:continuationSeparator/>
      </w:r>
    </w:p>
  </w:footnote>
  <w:footnote w:type="continuationNotice" w:id="1">
    <w:p w14:paraId="08CFA30A" w14:textId="77777777" w:rsidR="00D72E6B" w:rsidRDefault="00D72E6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4BC88" w14:textId="77777777" w:rsidR="00D72E6B" w:rsidRDefault="00D72E6B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90D3A"/>
    <w:multiLevelType w:val="hybridMultilevel"/>
    <w:tmpl w:val="1392384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4607E70"/>
    <w:multiLevelType w:val="hybridMultilevel"/>
    <w:tmpl w:val="070E1A5C"/>
    <w:lvl w:ilvl="0" w:tplc="B0A0984E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D54396"/>
    <w:multiLevelType w:val="hybridMultilevel"/>
    <w:tmpl w:val="1F22B21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A0A5218"/>
    <w:multiLevelType w:val="hybridMultilevel"/>
    <w:tmpl w:val="6430E7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2C78F5"/>
    <w:multiLevelType w:val="hybridMultilevel"/>
    <w:tmpl w:val="47EE0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751F3"/>
    <w:multiLevelType w:val="hybridMultilevel"/>
    <w:tmpl w:val="BBDA4F3C"/>
    <w:lvl w:ilvl="0" w:tplc="C130F91E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1D6F77"/>
    <w:multiLevelType w:val="hybridMultilevel"/>
    <w:tmpl w:val="F64C7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CE1C75"/>
    <w:multiLevelType w:val="hybridMultilevel"/>
    <w:tmpl w:val="B87CF5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C059D"/>
    <w:multiLevelType w:val="hybridMultilevel"/>
    <w:tmpl w:val="28C0D8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92054F"/>
    <w:multiLevelType w:val="hybridMultilevel"/>
    <w:tmpl w:val="A7C48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A43077"/>
    <w:multiLevelType w:val="hybridMultilevel"/>
    <w:tmpl w:val="E2E88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9A3891"/>
    <w:multiLevelType w:val="hybridMultilevel"/>
    <w:tmpl w:val="88F6DF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E15C83"/>
    <w:multiLevelType w:val="hybridMultilevel"/>
    <w:tmpl w:val="D1DEB3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E54655"/>
    <w:multiLevelType w:val="hybridMultilevel"/>
    <w:tmpl w:val="F650EF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C129CF"/>
    <w:multiLevelType w:val="hybridMultilevel"/>
    <w:tmpl w:val="67DE32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E02B2D"/>
    <w:multiLevelType w:val="hybridMultilevel"/>
    <w:tmpl w:val="3CDC17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A9B3321"/>
    <w:multiLevelType w:val="hybridMultilevel"/>
    <w:tmpl w:val="676031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847F81"/>
    <w:multiLevelType w:val="hybridMultilevel"/>
    <w:tmpl w:val="7FD23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F93D40"/>
    <w:multiLevelType w:val="hybridMultilevel"/>
    <w:tmpl w:val="C4FEC7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464E62"/>
    <w:multiLevelType w:val="hybridMultilevel"/>
    <w:tmpl w:val="EDD837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59176B"/>
    <w:multiLevelType w:val="hybridMultilevel"/>
    <w:tmpl w:val="9BE63E4C"/>
    <w:lvl w:ilvl="0" w:tplc="08D2BFA4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7FD68AF"/>
    <w:multiLevelType w:val="hybridMultilevel"/>
    <w:tmpl w:val="8BAE36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A4F0DA1"/>
    <w:multiLevelType w:val="hybridMultilevel"/>
    <w:tmpl w:val="F78416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664856"/>
    <w:multiLevelType w:val="hybridMultilevel"/>
    <w:tmpl w:val="83E203A6"/>
    <w:lvl w:ilvl="0" w:tplc="23FCEC22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FC9235B"/>
    <w:multiLevelType w:val="hybridMultilevel"/>
    <w:tmpl w:val="339E9E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9C30F5"/>
    <w:multiLevelType w:val="hybridMultilevel"/>
    <w:tmpl w:val="E21CD3A8"/>
    <w:lvl w:ilvl="0" w:tplc="08D2BFA4">
      <w:start w:val="2"/>
      <w:numFmt w:val="bullet"/>
      <w:lvlText w:val=""/>
      <w:lvlJc w:val="left"/>
      <w:pPr>
        <w:ind w:left="144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58F260E"/>
    <w:multiLevelType w:val="hybridMultilevel"/>
    <w:tmpl w:val="1D3E1A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375106"/>
    <w:multiLevelType w:val="hybridMultilevel"/>
    <w:tmpl w:val="3B84915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5A0E0C23"/>
    <w:multiLevelType w:val="hybridMultilevel"/>
    <w:tmpl w:val="7F9C1432"/>
    <w:lvl w:ilvl="0" w:tplc="9BAECE2A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A7F1441"/>
    <w:multiLevelType w:val="hybridMultilevel"/>
    <w:tmpl w:val="7FD0E1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B8D6E22"/>
    <w:multiLevelType w:val="hybridMultilevel"/>
    <w:tmpl w:val="A96AE7A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E023F51"/>
    <w:multiLevelType w:val="hybridMultilevel"/>
    <w:tmpl w:val="80467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04A47C2"/>
    <w:multiLevelType w:val="hybridMultilevel"/>
    <w:tmpl w:val="75DA8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5A0CB9"/>
    <w:multiLevelType w:val="hybridMultilevel"/>
    <w:tmpl w:val="A536A236"/>
    <w:lvl w:ilvl="0" w:tplc="08D2BFA4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6FF02AF"/>
    <w:multiLevelType w:val="hybridMultilevel"/>
    <w:tmpl w:val="AA7A86E0"/>
    <w:lvl w:ilvl="0" w:tplc="B38800C4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8D032D6"/>
    <w:multiLevelType w:val="hybridMultilevel"/>
    <w:tmpl w:val="1160D6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360057"/>
    <w:multiLevelType w:val="hybridMultilevel"/>
    <w:tmpl w:val="7EF289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E7086F"/>
    <w:multiLevelType w:val="hybridMultilevel"/>
    <w:tmpl w:val="517A2D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A2E1639"/>
    <w:multiLevelType w:val="hybridMultilevel"/>
    <w:tmpl w:val="62FA69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C4B1F60"/>
    <w:multiLevelType w:val="hybridMultilevel"/>
    <w:tmpl w:val="796A355E"/>
    <w:lvl w:ilvl="0" w:tplc="B0A0984E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376864"/>
    <w:multiLevelType w:val="hybridMultilevel"/>
    <w:tmpl w:val="2536CA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EB69C6"/>
    <w:multiLevelType w:val="hybridMultilevel"/>
    <w:tmpl w:val="5704A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F32199"/>
    <w:multiLevelType w:val="hybridMultilevel"/>
    <w:tmpl w:val="028648B4"/>
    <w:lvl w:ilvl="0" w:tplc="00B0A6E4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 w16cid:durableId="1666324405">
    <w:abstractNumId w:val="43"/>
  </w:num>
  <w:num w:numId="2" w16cid:durableId="1297565486">
    <w:abstractNumId w:val="28"/>
  </w:num>
  <w:num w:numId="3" w16cid:durableId="826478605">
    <w:abstractNumId w:val="41"/>
  </w:num>
  <w:num w:numId="4" w16cid:durableId="1590430969">
    <w:abstractNumId w:val="14"/>
  </w:num>
  <w:num w:numId="5" w16cid:durableId="2067994699">
    <w:abstractNumId w:val="22"/>
  </w:num>
  <w:num w:numId="6" w16cid:durableId="288174080">
    <w:abstractNumId w:val="24"/>
  </w:num>
  <w:num w:numId="7" w16cid:durableId="1982074663">
    <w:abstractNumId w:val="31"/>
  </w:num>
  <w:num w:numId="8" w16cid:durableId="1214658747">
    <w:abstractNumId w:val="37"/>
  </w:num>
  <w:num w:numId="9" w16cid:durableId="444421439">
    <w:abstractNumId w:val="29"/>
  </w:num>
  <w:num w:numId="10" w16cid:durableId="601230203">
    <w:abstractNumId w:val="16"/>
  </w:num>
  <w:num w:numId="11" w16cid:durableId="554194474">
    <w:abstractNumId w:val="6"/>
  </w:num>
  <w:num w:numId="12" w16cid:durableId="1331567447">
    <w:abstractNumId w:val="7"/>
  </w:num>
  <w:num w:numId="13" w16cid:durableId="303126730">
    <w:abstractNumId w:val="21"/>
  </w:num>
  <w:num w:numId="14" w16cid:durableId="1686051823">
    <w:abstractNumId w:val="39"/>
  </w:num>
  <w:num w:numId="15" w16cid:durableId="215817663">
    <w:abstractNumId w:val="0"/>
  </w:num>
  <w:num w:numId="16" w16cid:durableId="795830165">
    <w:abstractNumId w:val="1"/>
  </w:num>
  <w:num w:numId="17" w16cid:durableId="1827239620">
    <w:abstractNumId w:val="2"/>
  </w:num>
  <w:num w:numId="18" w16cid:durableId="1439717013">
    <w:abstractNumId w:val="30"/>
  </w:num>
  <w:num w:numId="19" w16cid:durableId="1227834543">
    <w:abstractNumId w:val="12"/>
  </w:num>
  <w:num w:numId="20" w16cid:durableId="2144228986">
    <w:abstractNumId w:val="27"/>
  </w:num>
  <w:num w:numId="21" w16cid:durableId="1928609571">
    <w:abstractNumId w:val="36"/>
  </w:num>
  <w:num w:numId="22" w16cid:durableId="2002806467">
    <w:abstractNumId w:val="11"/>
  </w:num>
  <w:num w:numId="23" w16cid:durableId="1296061765">
    <w:abstractNumId w:val="40"/>
  </w:num>
  <w:num w:numId="24" w16cid:durableId="1242451624">
    <w:abstractNumId w:val="26"/>
  </w:num>
  <w:num w:numId="25" w16cid:durableId="1516531966">
    <w:abstractNumId w:val="4"/>
  </w:num>
  <w:num w:numId="26" w16cid:durableId="1409689228">
    <w:abstractNumId w:val="23"/>
  </w:num>
  <w:num w:numId="27" w16cid:durableId="2016687229">
    <w:abstractNumId w:val="34"/>
  </w:num>
  <w:num w:numId="28" w16cid:durableId="788205057">
    <w:abstractNumId w:val="5"/>
  </w:num>
  <w:num w:numId="29" w16cid:durableId="1112094463">
    <w:abstractNumId w:val="42"/>
  </w:num>
  <w:num w:numId="30" w16cid:durableId="960260960">
    <w:abstractNumId w:val="20"/>
  </w:num>
  <w:num w:numId="31" w16cid:durableId="300503337">
    <w:abstractNumId w:val="25"/>
  </w:num>
  <w:num w:numId="32" w16cid:durableId="1623344915">
    <w:abstractNumId w:val="33"/>
  </w:num>
  <w:num w:numId="33" w16cid:durableId="122113647">
    <w:abstractNumId w:val="19"/>
  </w:num>
  <w:num w:numId="34" w16cid:durableId="300118674">
    <w:abstractNumId w:val="9"/>
  </w:num>
  <w:num w:numId="35" w16cid:durableId="1491824783">
    <w:abstractNumId w:val="35"/>
  </w:num>
  <w:num w:numId="36" w16cid:durableId="1178737465">
    <w:abstractNumId w:val="10"/>
  </w:num>
  <w:num w:numId="37" w16cid:durableId="151918801">
    <w:abstractNumId w:val="18"/>
  </w:num>
  <w:num w:numId="38" w16cid:durableId="1570186162">
    <w:abstractNumId w:val="3"/>
  </w:num>
  <w:num w:numId="39" w16cid:durableId="795836061">
    <w:abstractNumId w:val="15"/>
  </w:num>
  <w:num w:numId="40" w16cid:durableId="1738285395">
    <w:abstractNumId w:val="17"/>
  </w:num>
  <w:num w:numId="41" w16cid:durableId="481040856">
    <w:abstractNumId w:val="13"/>
  </w:num>
  <w:num w:numId="42" w16cid:durableId="1418671341">
    <w:abstractNumId w:val="8"/>
  </w:num>
  <w:num w:numId="43" w16cid:durableId="1294483011">
    <w:abstractNumId w:val="32"/>
  </w:num>
  <w:num w:numId="44" w16cid:durableId="1039476777">
    <w:abstractNumId w:val="3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oNotDisplayPageBoundaries/>
  <w:printFractionalCharacterWidth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428033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135C"/>
    <w:rsid w:val="000007E4"/>
    <w:rsid w:val="000008B6"/>
    <w:rsid w:val="0000141A"/>
    <w:rsid w:val="00001654"/>
    <w:rsid w:val="00001CEA"/>
    <w:rsid w:val="00001DAA"/>
    <w:rsid w:val="00001DC6"/>
    <w:rsid w:val="00002141"/>
    <w:rsid w:val="000027B3"/>
    <w:rsid w:val="000037A9"/>
    <w:rsid w:val="00003FC8"/>
    <w:rsid w:val="000043CA"/>
    <w:rsid w:val="000047D2"/>
    <w:rsid w:val="00004B0D"/>
    <w:rsid w:val="00004D1B"/>
    <w:rsid w:val="00004D64"/>
    <w:rsid w:val="00006032"/>
    <w:rsid w:val="000064A3"/>
    <w:rsid w:val="00006C3B"/>
    <w:rsid w:val="000073FB"/>
    <w:rsid w:val="000077CF"/>
    <w:rsid w:val="00007A0C"/>
    <w:rsid w:val="00010312"/>
    <w:rsid w:val="0001063A"/>
    <w:rsid w:val="0001114B"/>
    <w:rsid w:val="0001138A"/>
    <w:rsid w:val="00011A28"/>
    <w:rsid w:val="00011CB1"/>
    <w:rsid w:val="00011F88"/>
    <w:rsid w:val="00012342"/>
    <w:rsid w:val="00012982"/>
    <w:rsid w:val="00012D27"/>
    <w:rsid w:val="00012D5A"/>
    <w:rsid w:val="00013B62"/>
    <w:rsid w:val="00013D9A"/>
    <w:rsid w:val="00014117"/>
    <w:rsid w:val="00014165"/>
    <w:rsid w:val="0001425E"/>
    <w:rsid w:val="00014B33"/>
    <w:rsid w:val="000150C8"/>
    <w:rsid w:val="0001601E"/>
    <w:rsid w:val="000170B3"/>
    <w:rsid w:val="00017714"/>
    <w:rsid w:val="00017A14"/>
    <w:rsid w:val="00017D5A"/>
    <w:rsid w:val="00020292"/>
    <w:rsid w:val="0002067F"/>
    <w:rsid w:val="00021047"/>
    <w:rsid w:val="0002143C"/>
    <w:rsid w:val="00021C53"/>
    <w:rsid w:val="00021D12"/>
    <w:rsid w:val="00021EAF"/>
    <w:rsid w:val="00022529"/>
    <w:rsid w:val="000227D1"/>
    <w:rsid w:val="0002283B"/>
    <w:rsid w:val="00022D26"/>
    <w:rsid w:val="00023075"/>
    <w:rsid w:val="00023186"/>
    <w:rsid w:val="000234DE"/>
    <w:rsid w:val="000238DC"/>
    <w:rsid w:val="000244A8"/>
    <w:rsid w:val="000244C9"/>
    <w:rsid w:val="000248B0"/>
    <w:rsid w:val="00024991"/>
    <w:rsid w:val="000249EB"/>
    <w:rsid w:val="00024A9A"/>
    <w:rsid w:val="00024AEF"/>
    <w:rsid w:val="00024EB7"/>
    <w:rsid w:val="000250CA"/>
    <w:rsid w:val="00025547"/>
    <w:rsid w:val="00025D2E"/>
    <w:rsid w:val="00025DD5"/>
    <w:rsid w:val="000262D9"/>
    <w:rsid w:val="000265DF"/>
    <w:rsid w:val="000266DE"/>
    <w:rsid w:val="00026800"/>
    <w:rsid w:val="00026CBB"/>
    <w:rsid w:val="00027718"/>
    <w:rsid w:val="00027810"/>
    <w:rsid w:val="00027E0E"/>
    <w:rsid w:val="00027EED"/>
    <w:rsid w:val="00027F50"/>
    <w:rsid w:val="00030B22"/>
    <w:rsid w:val="00031048"/>
    <w:rsid w:val="000312E4"/>
    <w:rsid w:val="00032519"/>
    <w:rsid w:val="00033383"/>
    <w:rsid w:val="000333C8"/>
    <w:rsid w:val="0003350F"/>
    <w:rsid w:val="0003407F"/>
    <w:rsid w:val="0003435F"/>
    <w:rsid w:val="00034622"/>
    <w:rsid w:val="00034913"/>
    <w:rsid w:val="00034FFF"/>
    <w:rsid w:val="0003548C"/>
    <w:rsid w:val="000358A0"/>
    <w:rsid w:val="00035FD9"/>
    <w:rsid w:val="000363EA"/>
    <w:rsid w:val="00036646"/>
    <w:rsid w:val="00036668"/>
    <w:rsid w:val="00036E39"/>
    <w:rsid w:val="00036E73"/>
    <w:rsid w:val="000374C6"/>
    <w:rsid w:val="00040C18"/>
    <w:rsid w:val="00041292"/>
    <w:rsid w:val="0004162B"/>
    <w:rsid w:val="00041B14"/>
    <w:rsid w:val="0004248E"/>
    <w:rsid w:val="000427CB"/>
    <w:rsid w:val="0004346E"/>
    <w:rsid w:val="000436AB"/>
    <w:rsid w:val="00043E83"/>
    <w:rsid w:val="00044414"/>
    <w:rsid w:val="00044B38"/>
    <w:rsid w:val="00044D8D"/>
    <w:rsid w:val="00044ED8"/>
    <w:rsid w:val="00044F4B"/>
    <w:rsid w:val="00045494"/>
    <w:rsid w:val="000456A6"/>
    <w:rsid w:val="0004582E"/>
    <w:rsid w:val="00045D0C"/>
    <w:rsid w:val="000460C8"/>
    <w:rsid w:val="000463C2"/>
    <w:rsid w:val="0004704B"/>
    <w:rsid w:val="000479C3"/>
    <w:rsid w:val="00047DAF"/>
    <w:rsid w:val="0005017E"/>
    <w:rsid w:val="0005034B"/>
    <w:rsid w:val="000503F1"/>
    <w:rsid w:val="00050CD7"/>
    <w:rsid w:val="00051A7F"/>
    <w:rsid w:val="00051A89"/>
    <w:rsid w:val="0005205C"/>
    <w:rsid w:val="000523FC"/>
    <w:rsid w:val="000524B3"/>
    <w:rsid w:val="00052AAD"/>
    <w:rsid w:val="00052BC3"/>
    <w:rsid w:val="00052E7F"/>
    <w:rsid w:val="000541FE"/>
    <w:rsid w:val="0005420D"/>
    <w:rsid w:val="000546CE"/>
    <w:rsid w:val="00054A4C"/>
    <w:rsid w:val="00054E87"/>
    <w:rsid w:val="00055193"/>
    <w:rsid w:val="000552F1"/>
    <w:rsid w:val="0005598B"/>
    <w:rsid w:val="000559D4"/>
    <w:rsid w:val="00056273"/>
    <w:rsid w:val="00056B00"/>
    <w:rsid w:val="00056C61"/>
    <w:rsid w:val="00056F7A"/>
    <w:rsid w:val="00057513"/>
    <w:rsid w:val="000579EF"/>
    <w:rsid w:val="00057A31"/>
    <w:rsid w:val="00057A6E"/>
    <w:rsid w:val="00057C04"/>
    <w:rsid w:val="00057C46"/>
    <w:rsid w:val="00057C83"/>
    <w:rsid w:val="00057CCD"/>
    <w:rsid w:val="00057F51"/>
    <w:rsid w:val="00060675"/>
    <w:rsid w:val="00061444"/>
    <w:rsid w:val="00062197"/>
    <w:rsid w:val="00062363"/>
    <w:rsid w:val="000627C9"/>
    <w:rsid w:val="00062C13"/>
    <w:rsid w:val="00062C9D"/>
    <w:rsid w:val="00062DC8"/>
    <w:rsid w:val="00062DDD"/>
    <w:rsid w:val="00062E90"/>
    <w:rsid w:val="00063E35"/>
    <w:rsid w:val="00064133"/>
    <w:rsid w:val="000643C6"/>
    <w:rsid w:val="000643F4"/>
    <w:rsid w:val="00064431"/>
    <w:rsid w:val="000656E5"/>
    <w:rsid w:val="00065BA2"/>
    <w:rsid w:val="000666B9"/>
    <w:rsid w:val="00066770"/>
    <w:rsid w:val="00066A1D"/>
    <w:rsid w:val="00066C08"/>
    <w:rsid w:val="00066DBE"/>
    <w:rsid w:val="00066F64"/>
    <w:rsid w:val="00067BBE"/>
    <w:rsid w:val="00067E0D"/>
    <w:rsid w:val="00067E51"/>
    <w:rsid w:val="0007017C"/>
    <w:rsid w:val="000701E4"/>
    <w:rsid w:val="00070219"/>
    <w:rsid w:val="00070272"/>
    <w:rsid w:val="0007033B"/>
    <w:rsid w:val="000708E5"/>
    <w:rsid w:val="00070C84"/>
    <w:rsid w:val="00070DF6"/>
    <w:rsid w:val="00070F5A"/>
    <w:rsid w:val="0007121A"/>
    <w:rsid w:val="00071E4C"/>
    <w:rsid w:val="000722C7"/>
    <w:rsid w:val="0007264F"/>
    <w:rsid w:val="0007288B"/>
    <w:rsid w:val="00072EB8"/>
    <w:rsid w:val="000737C3"/>
    <w:rsid w:val="00073C6A"/>
    <w:rsid w:val="0007419C"/>
    <w:rsid w:val="00074642"/>
    <w:rsid w:val="00075305"/>
    <w:rsid w:val="00075BF3"/>
    <w:rsid w:val="0007610F"/>
    <w:rsid w:val="00076200"/>
    <w:rsid w:val="0007728E"/>
    <w:rsid w:val="00077DB6"/>
    <w:rsid w:val="00077E39"/>
    <w:rsid w:val="00080347"/>
    <w:rsid w:val="00080562"/>
    <w:rsid w:val="0008062A"/>
    <w:rsid w:val="000807A2"/>
    <w:rsid w:val="00080821"/>
    <w:rsid w:val="00080BEE"/>
    <w:rsid w:val="00080E39"/>
    <w:rsid w:val="0008144A"/>
    <w:rsid w:val="00081781"/>
    <w:rsid w:val="000823F4"/>
    <w:rsid w:val="0008258D"/>
    <w:rsid w:val="00082D6B"/>
    <w:rsid w:val="0008310C"/>
    <w:rsid w:val="000832B2"/>
    <w:rsid w:val="000839E3"/>
    <w:rsid w:val="00083BCB"/>
    <w:rsid w:val="00083E10"/>
    <w:rsid w:val="00083E1A"/>
    <w:rsid w:val="00083EE8"/>
    <w:rsid w:val="00085C53"/>
    <w:rsid w:val="00085F51"/>
    <w:rsid w:val="00086094"/>
    <w:rsid w:val="000863BD"/>
    <w:rsid w:val="0008685F"/>
    <w:rsid w:val="00086D8C"/>
    <w:rsid w:val="00086EDA"/>
    <w:rsid w:val="0008744E"/>
    <w:rsid w:val="00087D21"/>
    <w:rsid w:val="00087E91"/>
    <w:rsid w:val="000901E2"/>
    <w:rsid w:val="00090647"/>
    <w:rsid w:val="0009079C"/>
    <w:rsid w:val="00090BAF"/>
    <w:rsid w:val="000918A3"/>
    <w:rsid w:val="00091C4A"/>
    <w:rsid w:val="000924B2"/>
    <w:rsid w:val="00092695"/>
    <w:rsid w:val="00092B03"/>
    <w:rsid w:val="00093F4E"/>
    <w:rsid w:val="000940F3"/>
    <w:rsid w:val="00094370"/>
    <w:rsid w:val="0009439C"/>
    <w:rsid w:val="00094654"/>
    <w:rsid w:val="00094AAD"/>
    <w:rsid w:val="00094AFD"/>
    <w:rsid w:val="00094F91"/>
    <w:rsid w:val="000950FB"/>
    <w:rsid w:val="000952DA"/>
    <w:rsid w:val="00095FF6"/>
    <w:rsid w:val="000964C1"/>
    <w:rsid w:val="000968A7"/>
    <w:rsid w:val="00096D4C"/>
    <w:rsid w:val="00096D84"/>
    <w:rsid w:val="000970A5"/>
    <w:rsid w:val="000977F1"/>
    <w:rsid w:val="000978CC"/>
    <w:rsid w:val="000979B3"/>
    <w:rsid w:val="00097A81"/>
    <w:rsid w:val="00097CAD"/>
    <w:rsid w:val="00097DEE"/>
    <w:rsid w:val="000A023C"/>
    <w:rsid w:val="000A060B"/>
    <w:rsid w:val="000A0AC8"/>
    <w:rsid w:val="000A1085"/>
    <w:rsid w:val="000A2152"/>
    <w:rsid w:val="000A2A4C"/>
    <w:rsid w:val="000A2C2A"/>
    <w:rsid w:val="000A36AA"/>
    <w:rsid w:val="000A3A51"/>
    <w:rsid w:val="000A3A6D"/>
    <w:rsid w:val="000A473B"/>
    <w:rsid w:val="000A49DC"/>
    <w:rsid w:val="000A4BEB"/>
    <w:rsid w:val="000A4C24"/>
    <w:rsid w:val="000A5060"/>
    <w:rsid w:val="000A52A8"/>
    <w:rsid w:val="000A5631"/>
    <w:rsid w:val="000A5806"/>
    <w:rsid w:val="000A591E"/>
    <w:rsid w:val="000A5A42"/>
    <w:rsid w:val="000A5BF1"/>
    <w:rsid w:val="000A613D"/>
    <w:rsid w:val="000A693F"/>
    <w:rsid w:val="000A6F20"/>
    <w:rsid w:val="000A70C7"/>
    <w:rsid w:val="000A71E9"/>
    <w:rsid w:val="000A78BB"/>
    <w:rsid w:val="000A7BFF"/>
    <w:rsid w:val="000B04B5"/>
    <w:rsid w:val="000B0ABA"/>
    <w:rsid w:val="000B0F93"/>
    <w:rsid w:val="000B10FD"/>
    <w:rsid w:val="000B1A99"/>
    <w:rsid w:val="000B224E"/>
    <w:rsid w:val="000B2A11"/>
    <w:rsid w:val="000B2A65"/>
    <w:rsid w:val="000B2D2F"/>
    <w:rsid w:val="000B2D42"/>
    <w:rsid w:val="000B34AA"/>
    <w:rsid w:val="000B35C7"/>
    <w:rsid w:val="000B38BD"/>
    <w:rsid w:val="000B3926"/>
    <w:rsid w:val="000B39C9"/>
    <w:rsid w:val="000B3A60"/>
    <w:rsid w:val="000B3FAF"/>
    <w:rsid w:val="000B4BE7"/>
    <w:rsid w:val="000B4DD9"/>
    <w:rsid w:val="000B50FE"/>
    <w:rsid w:val="000B5426"/>
    <w:rsid w:val="000B55E3"/>
    <w:rsid w:val="000B5673"/>
    <w:rsid w:val="000B59B0"/>
    <w:rsid w:val="000B5A2C"/>
    <w:rsid w:val="000B6390"/>
    <w:rsid w:val="000B662A"/>
    <w:rsid w:val="000B6688"/>
    <w:rsid w:val="000B6944"/>
    <w:rsid w:val="000B75E2"/>
    <w:rsid w:val="000B7849"/>
    <w:rsid w:val="000B7D56"/>
    <w:rsid w:val="000C0538"/>
    <w:rsid w:val="000C056F"/>
    <w:rsid w:val="000C06ED"/>
    <w:rsid w:val="000C0BD0"/>
    <w:rsid w:val="000C0C00"/>
    <w:rsid w:val="000C0CF4"/>
    <w:rsid w:val="000C1965"/>
    <w:rsid w:val="000C1A33"/>
    <w:rsid w:val="000C1F0C"/>
    <w:rsid w:val="000C2719"/>
    <w:rsid w:val="000C2B76"/>
    <w:rsid w:val="000C300F"/>
    <w:rsid w:val="000C3222"/>
    <w:rsid w:val="000C3466"/>
    <w:rsid w:val="000C357F"/>
    <w:rsid w:val="000C375D"/>
    <w:rsid w:val="000C3B5B"/>
    <w:rsid w:val="000C3EB5"/>
    <w:rsid w:val="000C3FF8"/>
    <w:rsid w:val="000C49C8"/>
    <w:rsid w:val="000C5676"/>
    <w:rsid w:val="000C5D80"/>
    <w:rsid w:val="000C60C5"/>
    <w:rsid w:val="000C674F"/>
    <w:rsid w:val="000C680C"/>
    <w:rsid w:val="000C6B63"/>
    <w:rsid w:val="000C6B9D"/>
    <w:rsid w:val="000C6D3B"/>
    <w:rsid w:val="000C70BC"/>
    <w:rsid w:val="000C7278"/>
    <w:rsid w:val="000C72A4"/>
    <w:rsid w:val="000C7A09"/>
    <w:rsid w:val="000C7E61"/>
    <w:rsid w:val="000D0392"/>
    <w:rsid w:val="000D06C8"/>
    <w:rsid w:val="000D0B41"/>
    <w:rsid w:val="000D18D4"/>
    <w:rsid w:val="000D21CF"/>
    <w:rsid w:val="000D23D1"/>
    <w:rsid w:val="000D24B9"/>
    <w:rsid w:val="000D24D4"/>
    <w:rsid w:val="000D27D3"/>
    <w:rsid w:val="000D2D53"/>
    <w:rsid w:val="000D2E4D"/>
    <w:rsid w:val="000D31E6"/>
    <w:rsid w:val="000D33C2"/>
    <w:rsid w:val="000D374C"/>
    <w:rsid w:val="000D3C1E"/>
    <w:rsid w:val="000D3C44"/>
    <w:rsid w:val="000D42AA"/>
    <w:rsid w:val="000D4397"/>
    <w:rsid w:val="000D48D0"/>
    <w:rsid w:val="000D4A6A"/>
    <w:rsid w:val="000D5380"/>
    <w:rsid w:val="000D53F9"/>
    <w:rsid w:val="000D5488"/>
    <w:rsid w:val="000D563F"/>
    <w:rsid w:val="000D5CD5"/>
    <w:rsid w:val="000D64E0"/>
    <w:rsid w:val="000D6A5E"/>
    <w:rsid w:val="000D79B3"/>
    <w:rsid w:val="000D7B74"/>
    <w:rsid w:val="000D7DAC"/>
    <w:rsid w:val="000D7E88"/>
    <w:rsid w:val="000E04ED"/>
    <w:rsid w:val="000E05B1"/>
    <w:rsid w:val="000E083C"/>
    <w:rsid w:val="000E0E63"/>
    <w:rsid w:val="000E1155"/>
    <w:rsid w:val="000E157E"/>
    <w:rsid w:val="000E174F"/>
    <w:rsid w:val="000E199A"/>
    <w:rsid w:val="000E1C18"/>
    <w:rsid w:val="000E28B5"/>
    <w:rsid w:val="000E2ADE"/>
    <w:rsid w:val="000E2B75"/>
    <w:rsid w:val="000E2C22"/>
    <w:rsid w:val="000E3B5E"/>
    <w:rsid w:val="000E3EA5"/>
    <w:rsid w:val="000E3EE0"/>
    <w:rsid w:val="000E4180"/>
    <w:rsid w:val="000E42FE"/>
    <w:rsid w:val="000E5326"/>
    <w:rsid w:val="000E555D"/>
    <w:rsid w:val="000E5640"/>
    <w:rsid w:val="000E5749"/>
    <w:rsid w:val="000E5AA9"/>
    <w:rsid w:val="000E5E0B"/>
    <w:rsid w:val="000E63D2"/>
    <w:rsid w:val="000E6567"/>
    <w:rsid w:val="000E69C2"/>
    <w:rsid w:val="000E6ADB"/>
    <w:rsid w:val="000E7499"/>
    <w:rsid w:val="000E7955"/>
    <w:rsid w:val="000E7B71"/>
    <w:rsid w:val="000E7ED7"/>
    <w:rsid w:val="000E7EDB"/>
    <w:rsid w:val="000F04CD"/>
    <w:rsid w:val="000F0640"/>
    <w:rsid w:val="000F067F"/>
    <w:rsid w:val="000F08EC"/>
    <w:rsid w:val="000F0DD5"/>
    <w:rsid w:val="000F0FAC"/>
    <w:rsid w:val="000F1B1D"/>
    <w:rsid w:val="000F1D19"/>
    <w:rsid w:val="000F311A"/>
    <w:rsid w:val="000F3291"/>
    <w:rsid w:val="000F399F"/>
    <w:rsid w:val="000F3D29"/>
    <w:rsid w:val="000F41F4"/>
    <w:rsid w:val="000F42E5"/>
    <w:rsid w:val="000F4E44"/>
    <w:rsid w:val="000F522D"/>
    <w:rsid w:val="000F566C"/>
    <w:rsid w:val="000F5831"/>
    <w:rsid w:val="000F614F"/>
    <w:rsid w:val="000F61FB"/>
    <w:rsid w:val="000F6226"/>
    <w:rsid w:val="000F674F"/>
    <w:rsid w:val="000F680E"/>
    <w:rsid w:val="000F6A4F"/>
    <w:rsid w:val="000F774D"/>
    <w:rsid w:val="000F7C61"/>
    <w:rsid w:val="000F7F3F"/>
    <w:rsid w:val="00100553"/>
    <w:rsid w:val="00100746"/>
    <w:rsid w:val="0010079A"/>
    <w:rsid w:val="00100904"/>
    <w:rsid w:val="00100BDE"/>
    <w:rsid w:val="00100D60"/>
    <w:rsid w:val="00100EF3"/>
    <w:rsid w:val="00101279"/>
    <w:rsid w:val="00101B2A"/>
    <w:rsid w:val="00101CFB"/>
    <w:rsid w:val="00102A1C"/>
    <w:rsid w:val="001030F5"/>
    <w:rsid w:val="001034F9"/>
    <w:rsid w:val="0010390B"/>
    <w:rsid w:val="00103969"/>
    <w:rsid w:val="001042A2"/>
    <w:rsid w:val="00104327"/>
    <w:rsid w:val="0010449C"/>
    <w:rsid w:val="001050DA"/>
    <w:rsid w:val="00105D83"/>
    <w:rsid w:val="00106338"/>
    <w:rsid w:val="00106F0C"/>
    <w:rsid w:val="00110126"/>
    <w:rsid w:val="00110226"/>
    <w:rsid w:val="00110BE2"/>
    <w:rsid w:val="00110C22"/>
    <w:rsid w:val="00110E22"/>
    <w:rsid w:val="00111325"/>
    <w:rsid w:val="001113C7"/>
    <w:rsid w:val="0011163F"/>
    <w:rsid w:val="00111663"/>
    <w:rsid w:val="001117A1"/>
    <w:rsid w:val="00111A0B"/>
    <w:rsid w:val="00111FC0"/>
    <w:rsid w:val="00112002"/>
    <w:rsid w:val="00112957"/>
    <w:rsid w:val="0011391A"/>
    <w:rsid w:val="00113C18"/>
    <w:rsid w:val="00114077"/>
    <w:rsid w:val="00114245"/>
    <w:rsid w:val="001145A9"/>
    <w:rsid w:val="00114934"/>
    <w:rsid w:val="00115EC3"/>
    <w:rsid w:val="00116390"/>
    <w:rsid w:val="001168B7"/>
    <w:rsid w:val="001168DF"/>
    <w:rsid w:val="00116ED9"/>
    <w:rsid w:val="0011700E"/>
    <w:rsid w:val="00117132"/>
    <w:rsid w:val="00117479"/>
    <w:rsid w:val="0011796C"/>
    <w:rsid w:val="0012003F"/>
    <w:rsid w:val="001201A2"/>
    <w:rsid w:val="00120689"/>
    <w:rsid w:val="00120812"/>
    <w:rsid w:val="00120CA6"/>
    <w:rsid w:val="00120E4A"/>
    <w:rsid w:val="001210D4"/>
    <w:rsid w:val="00121747"/>
    <w:rsid w:val="00121791"/>
    <w:rsid w:val="0012191D"/>
    <w:rsid w:val="00122105"/>
    <w:rsid w:val="0012245A"/>
    <w:rsid w:val="00122734"/>
    <w:rsid w:val="0012275A"/>
    <w:rsid w:val="001227E8"/>
    <w:rsid w:val="00122AB4"/>
    <w:rsid w:val="00122FAA"/>
    <w:rsid w:val="001238DE"/>
    <w:rsid w:val="00123A77"/>
    <w:rsid w:val="0012465C"/>
    <w:rsid w:val="00124785"/>
    <w:rsid w:val="00124876"/>
    <w:rsid w:val="001248AD"/>
    <w:rsid w:val="00124C06"/>
    <w:rsid w:val="0012501E"/>
    <w:rsid w:val="0012519F"/>
    <w:rsid w:val="00125209"/>
    <w:rsid w:val="0012542E"/>
    <w:rsid w:val="00125774"/>
    <w:rsid w:val="0012582D"/>
    <w:rsid w:val="00125DD0"/>
    <w:rsid w:val="00125F36"/>
    <w:rsid w:val="00126023"/>
    <w:rsid w:val="00126A0D"/>
    <w:rsid w:val="00126A83"/>
    <w:rsid w:val="00126AFB"/>
    <w:rsid w:val="00126E1B"/>
    <w:rsid w:val="00126E96"/>
    <w:rsid w:val="00127107"/>
    <w:rsid w:val="00127B55"/>
    <w:rsid w:val="00127C59"/>
    <w:rsid w:val="00127E1D"/>
    <w:rsid w:val="00127E25"/>
    <w:rsid w:val="00130130"/>
    <w:rsid w:val="001301AC"/>
    <w:rsid w:val="00130215"/>
    <w:rsid w:val="00130218"/>
    <w:rsid w:val="001309AC"/>
    <w:rsid w:val="00130BB4"/>
    <w:rsid w:val="00131137"/>
    <w:rsid w:val="0013160E"/>
    <w:rsid w:val="001325B5"/>
    <w:rsid w:val="0013265C"/>
    <w:rsid w:val="0013279D"/>
    <w:rsid w:val="001327A1"/>
    <w:rsid w:val="00132C26"/>
    <w:rsid w:val="00132FCC"/>
    <w:rsid w:val="00133496"/>
    <w:rsid w:val="001334AF"/>
    <w:rsid w:val="001334ED"/>
    <w:rsid w:val="001336DC"/>
    <w:rsid w:val="00133710"/>
    <w:rsid w:val="001342F2"/>
    <w:rsid w:val="001346FB"/>
    <w:rsid w:val="001349EA"/>
    <w:rsid w:val="00135077"/>
    <w:rsid w:val="00135E6A"/>
    <w:rsid w:val="001366E0"/>
    <w:rsid w:val="001367E8"/>
    <w:rsid w:val="00136906"/>
    <w:rsid w:val="00136E4B"/>
    <w:rsid w:val="0013766A"/>
    <w:rsid w:val="00137AC0"/>
    <w:rsid w:val="00137DD1"/>
    <w:rsid w:val="0014031F"/>
    <w:rsid w:val="001403C8"/>
    <w:rsid w:val="0014096A"/>
    <w:rsid w:val="00140AD3"/>
    <w:rsid w:val="00140C55"/>
    <w:rsid w:val="00140D9B"/>
    <w:rsid w:val="001421E6"/>
    <w:rsid w:val="00143060"/>
    <w:rsid w:val="001438FD"/>
    <w:rsid w:val="00143A83"/>
    <w:rsid w:val="00144042"/>
    <w:rsid w:val="00144674"/>
    <w:rsid w:val="001448F9"/>
    <w:rsid w:val="00144B2E"/>
    <w:rsid w:val="00144B91"/>
    <w:rsid w:val="00145179"/>
    <w:rsid w:val="001456FB"/>
    <w:rsid w:val="00145726"/>
    <w:rsid w:val="00145C2B"/>
    <w:rsid w:val="0014607D"/>
    <w:rsid w:val="0014614C"/>
    <w:rsid w:val="00146967"/>
    <w:rsid w:val="00146A54"/>
    <w:rsid w:val="00147134"/>
    <w:rsid w:val="00147211"/>
    <w:rsid w:val="0014747F"/>
    <w:rsid w:val="001475D7"/>
    <w:rsid w:val="00147B38"/>
    <w:rsid w:val="00147CB6"/>
    <w:rsid w:val="00147D79"/>
    <w:rsid w:val="00150963"/>
    <w:rsid w:val="00150A93"/>
    <w:rsid w:val="00150D21"/>
    <w:rsid w:val="001511FE"/>
    <w:rsid w:val="00151F8C"/>
    <w:rsid w:val="00152710"/>
    <w:rsid w:val="001527C3"/>
    <w:rsid w:val="001528A6"/>
    <w:rsid w:val="00152BA4"/>
    <w:rsid w:val="00152E2D"/>
    <w:rsid w:val="0015329D"/>
    <w:rsid w:val="00153B5D"/>
    <w:rsid w:val="00153E04"/>
    <w:rsid w:val="00153EB0"/>
    <w:rsid w:val="001544B5"/>
    <w:rsid w:val="00154648"/>
    <w:rsid w:val="00154D67"/>
    <w:rsid w:val="00154F19"/>
    <w:rsid w:val="001555A4"/>
    <w:rsid w:val="001557D5"/>
    <w:rsid w:val="00155A6E"/>
    <w:rsid w:val="00155ACB"/>
    <w:rsid w:val="0015655C"/>
    <w:rsid w:val="00156AC4"/>
    <w:rsid w:val="00156C21"/>
    <w:rsid w:val="00156D46"/>
    <w:rsid w:val="00157191"/>
    <w:rsid w:val="0015739F"/>
    <w:rsid w:val="001577C2"/>
    <w:rsid w:val="00160232"/>
    <w:rsid w:val="001603A2"/>
    <w:rsid w:val="001604DD"/>
    <w:rsid w:val="00160574"/>
    <w:rsid w:val="001605C1"/>
    <w:rsid w:val="0016079C"/>
    <w:rsid w:val="00160AE4"/>
    <w:rsid w:val="00160B04"/>
    <w:rsid w:val="00160FB5"/>
    <w:rsid w:val="0016119A"/>
    <w:rsid w:val="0016142B"/>
    <w:rsid w:val="00161499"/>
    <w:rsid w:val="00161866"/>
    <w:rsid w:val="001618D2"/>
    <w:rsid w:val="001619DC"/>
    <w:rsid w:val="00162321"/>
    <w:rsid w:val="0016259D"/>
    <w:rsid w:val="001627ED"/>
    <w:rsid w:val="0016286D"/>
    <w:rsid w:val="00162BED"/>
    <w:rsid w:val="00163842"/>
    <w:rsid w:val="001639C0"/>
    <w:rsid w:val="0016479A"/>
    <w:rsid w:val="00164E7E"/>
    <w:rsid w:val="0016508B"/>
    <w:rsid w:val="001650B8"/>
    <w:rsid w:val="0016516D"/>
    <w:rsid w:val="001653DE"/>
    <w:rsid w:val="00165A34"/>
    <w:rsid w:val="00165F32"/>
    <w:rsid w:val="00165FC0"/>
    <w:rsid w:val="00166166"/>
    <w:rsid w:val="00166392"/>
    <w:rsid w:val="00167609"/>
    <w:rsid w:val="00167C2C"/>
    <w:rsid w:val="00167DFF"/>
    <w:rsid w:val="00167F31"/>
    <w:rsid w:val="0017027A"/>
    <w:rsid w:val="00170374"/>
    <w:rsid w:val="00170421"/>
    <w:rsid w:val="00170543"/>
    <w:rsid w:val="00170690"/>
    <w:rsid w:val="00170A1E"/>
    <w:rsid w:val="00170AE2"/>
    <w:rsid w:val="00170D9B"/>
    <w:rsid w:val="0017102C"/>
    <w:rsid w:val="00171087"/>
    <w:rsid w:val="0017115E"/>
    <w:rsid w:val="0017117C"/>
    <w:rsid w:val="0017155A"/>
    <w:rsid w:val="001717A0"/>
    <w:rsid w:val="00171E27"/>
    <w:rsid w:val="00171EA1"/>
    <w:rsid w:val="001727E6"/>
    <w:rsid w:val="001729E9"/>
    <w:rsid w:val="001731A3"/>
    <w:rsid w:val="00173B1E"/>
    <w:rsid w:val="00173DB5"/>
    <w:rsid w:val="0017400D"/>
    <w:rsid w:val="00174F8B"/>
    <w:rsid w:val="001751CC"/>
    <w:rsid w:val="00175577"/>
    <w:rsid w:val="00175723"/>
    <w:rsid w:val="00175EF3"/>
    <w:rsid w:val="00175FD8"/>
    <w:rsid w:val="0017785C"/>
    <w:rsid w:val="00177DDF"/>
    <w:rsid w:val="00177E54"/>
    <w:rsid w:val="00177EDD"/>
    <w:rsid w:val="001804F9"/>
    <w:rsid w:val="0018061E"/>
    <w:rsid w:val="0018087B"/>
    <w:rsid w:val="00181530"/>
    <w:rsid w:val="00182186"/>
    <w:rsid w:val="0018239C"/>
    <w:rsid w:val="00182785"/>
    <w:rsid w:val="00182D90"/>
    <w:rsid w:val="00182F13"/>
    <w:rsid w:val="00183B19"/>
    <w:rsid w:val="00183E33"/>
    <w:rsid w:val="00183F39"/>
    <w:rsid w:val="00184208"/>
    <w:rsid w:val="001843D4"/>
    <w:rsid w:val="00184B8E"/>
    <w:rsid w:val="00184FB6"/>
    <w:rsid w:val="0018519D"/>
    <w:rsid w:val="00185F08"/>
    <w:rsid w:val="00186135"/>
    <w:rsid w:val="00186527"/>
    <w:rsid w:val="00186A93"/>
    <w:rsid w:val="00186B18"/>
    <w:rsid w:val="001878FE"/>
    <w:rsid w:val="00187976"/>
    <w:rsid w:val="00187FA5"/>
    <w:rsid w:val="0019028C"/>
    <w:rsid w:val="0019086A"/>
    <w:rsid w:val="00191030"/>
    <w:rsid w:val="00191BA5"/>
    <w:rsid w:val="00191E4E"/>
    <w:rsid w:val="001920A5"/>
    <w:rsid w:val="00192E94"/>
    <w:rsid w:val="001931C1"/>
    <w:rsid w:val="00193491"/>
    <w:rsid w:val="00193516"/>
    <w:rsid w:val="0019382E"/>
    <w:rsid w:val="00193CD3"/>
    <w:rsid w:val="00193D4A"/>
    <w:rsid w:val="00194385"/>
    <w:rsid w:val="0019515E"/>
    <w:rsid w:val="00195353"/>
    <w:rsid w:val="00195BD8"/>
    <w:rsid w:val="00195CDE"/>
    <w:rsid w:val="00195EC3"/>
    <w:rsid w:val="00195ECF"/>
    <w:rsid w:val="001961C9"/>
    <w:rsid w:val="001962F6"/>
    <w:rsid w:val="001965ED"/>
    <w:rsid w:val="001966EF"/>
    <w:rsid w:val="00197188"/>
    <w:rsid w:val="00197406"/>
    <w:rsid w:val="00197434"/>
    <w:rsid w:val="001979E5"/>
    <w:rsid w:val="00197BA4"/>
    <w:rsid w:val="00197BB8"/>
    <w:rsid w:val="001A003A"/>
    <w:rsid w:val="001A0172"/>
    <w:rsid w:val="001A01DA"/>
    <w:rsid w:val="001A02F8"/>
    <w:rsid w:val="001A08A9"/>
    <w:rsid w:val="001A0D21"/>
    <w:rsid w:val="001A11C2"/>
    <w:rsid w:val="001A29C1"/>
    <w:rsid w:val="001A2C12"/>
    <w:rsid w:val="001A3137"/>
    <w:rsid w:val="001A35CF"/>
    <w:rsid w:val="001A3600"/>
    <w:rsid w:val="001A3FD9"/>
    <w:rsid w:val="001A4725"/>
    <w:rsid w:val="001A4914"/>
    <w:rsid w:val="001A4A47"/>
    <w:rsid w:val="001A5517"/>
    <w:rsid w:val="001A6518"/>
    <w:rsid w:val="001A66EA"/>
    <w:rsid w:val="001A6D1B"/>
    <w:rsid w:val="001A6F80"/>
    <w:rsid w:val="001A7126"/>
    <w:rsid w:val="001A7CCC"/>
    <w:rsid w:val="001A7DC3"/>
    <w:rsid w:val="001B0186"/>
    <w:rsid w:val="001B0197"/>
    <w:rsid w:val="001B0248"/>
    <w:rsid w:val="001B06E9"/>
    <w:rsid w:val="001B072D"/>
    <w:rsid w:val="001B0D31"/>
    <w:rsid w:val="001B13E6"/>
    <w:rsid w:val="001B185D"/>
    <w:rsid w:val="001B1B38"/>
    <w:rsid w:val="001B2A68"/>
    <w:rsid w:val="001B2FA9"/>
    <w:rsid w:val="001B3115"/>
    <w:rsid w:val="001B3893"/>
    <w:rsid w:val="001B38D8"/>
    <w:rsid w:val="001B45D3"/>
    <w:rsid w:val="001B461D"/>
    <w:rsid w:val="001B4909"/>
    <w:rsid w:val="001B5184"/>
    <w:rsid w:val="001B563F"/>
    <w:rsid w:val="001B5849"/>
    <w:rsid w:val="001B5C6D"/>
    <w:rsid w:val="001B5FD6"/>
    <w:rsid w:val="001B68D8"/>
    <w:rsid w:val="001B6AFB"/>
    <w:rsid w:val="001B6F88"/>
    <w:rsid w:val="001B7725"/>
    <w:rsid w:val="001C0596"/>
    <w:rsid w:val="001C0C57"/>
    <w:rsid w:val="001C0CB2"/>
    <w:rsid w:val="001C14C3"/>
    <w:rsid w:val="001C17B0"/>
    <w:rsid w:val="001C2483"/>
    <w:rsid w:val="001C26C0"/>
    <w:rsid w:val="001C27CC"/>
    <w:rsid w:val="001C2A4F"/>
    <w:rsid w:val="001C3089"/>
    <w:rsid w:val="001C334E"/>
    <w:rsid w:val="001C3933"/>
    <w:rsid w:val="001C3FF5"/>
    <w:rsid w:val="001C4900"/>
    <w:rsid w:val="001C4C6D"/>
    <w:rsid w:val="001C4DAD"/>
    <w:rsid w:val="001C56FB"/>
    <w:rsid w:val="001C5A30"/>
    <w:rsid w:val="001C5E78"/>
    <w:rsid w:val="001C605F"/>
    <w:rsid w:val="001C64C2"/>
    <w:rsid w:val="001C6D99"/>
    <w:rsid w:val="001C6FE1"/>
    <w:rsid w:val="001C6FE6"/>
    <w:rsid w:val="001C74B4"/>
    <w:rsid w:val="001C7A59"/>
    <w:rsid w:val="001D02A1"/>
    <w:rsid w:val="001D0709"/>
    <w:rsid w:val="001D0B72"/>
    <w:rsid w:val="001D1127"/>
    <w:rsid w:val="001D1550"/>
    <w:rsid w:val="001D1E06"/>
    <w:rsid w:val="001D2453"/>
    <w:rsid w:val="001D2C28"/>
    <w:rsid w:val="001D2F8F"/>
    <w:rsid w:val="001D30AB"/>
    <w:rsid w:val="001D30D3"/>
    <w:rsid w:val="001D350D"/>
    <w:rsid w:val="001D3636"/>
    <w:rsid w:val="001D3781"/>
    <w:rsid w:val="001D40A2"/>
    <w:rsid w:val="001D433F"/>
    <w:rsid w:val="001D45D3"/>
    <w:rsid w:val="001D46D0"/>
    <w:rsid w:val="001D47B0"/>
    <w:rsid w:val="001D4850"/>
    <w:rsid w:val="001D48E3"/>
    <w:rsid w:val="001D4AA5"/>
    <w:rsid w:val="001D5196"/>
    <w:rsid w:val="001D5A6D"/>
    <w:rsid w:val="001D5AEA"/>
    <w:rsid w:val="001D5BA8"/>
    <w:rsid w:val="001D64D3"/>
    <w:rsid w:val="001D67EE"/>
    <w:rsid w:val="001D6824"/>
    <w:rsid w:val="001D6830"/>
    <w:rsid w:val="001D6C48"/>
    <w:rsid w:val="001D6D25"/>
    <w:rsid w:val="001D6D94"/>
    <w:rsid w:val="001D70BE"/>
    <w:rsid w:val="001D737C"/>
    <w:rsid w:val="001D75D6"/>
    <w:rsid w:val="001D7964"/>
    <w:rsid w:val="001D7E0A"/>
    <w:rsid w:val="001E0581"/>
    <w:rsid w:val="001E05E0"/>
    <w:rsid w:val="001E0A07"/>
    <w:rsid w:val="001E0B83"/>
    <w:rsid w:val="001E2040"/>
    <w:rsid w:val="001E2064"/>
    <w:rsid w:val="001E27D8"/>
    <w:rsid w:val="001E2A10"/>
    <w:rsid w:val="001E2DC8"/>
    <w:rsid w:val="001E3211"/>
    <w:rsid w:val="001E3879"/>
    <w:rsid w:val="001E3E61"/>
    <w:rsid w:val="001E3EEC"/>
    <w:rsid w:val="001E4638"/>
    <w:rsid w:val="001E467B"/>
    <w:rsid w:val="001E4804"/>
    <w:rsid w:val="001E4C68"/>
    <w:rsid w:val="001E5290"/>
    <w:rsid w:val="001E5338"/>
    <w:rsid w:val="001E54B7"/>
    <w:rsid w:val="001E54DA"/>
    <w:rsid w:val="001E5B38"/>
    <w:rsid w:val="001E5C6C"/>
    <w:rsid w:val="001E5DCB"/>
    <w:rsid w:val="001E606F"/>
    <w:rsid w:val="001E60C4"/>
    <w:rsid w:val="001E6DF9"/>
    <w:rsid w:val="001E70AA"/>
    <w:rsid w:val="001E7566"/>
    <w:rsid w:val="001E76D0"/>
    <w:rsid w:val="001E7A2F"/>
    <w:rsid w:val="001F0097"/>
    <w:rsid w:val="001F0308"/>
    <w:rsid w:val="001F046D"/>
    <w:rsid w:val="001F09C5"/>
    <w:rsid w:val="001F0B21"/>
    <w:rsid w:val="001F0CE0"/>
    <w:rsid w:val="001F13B4"/>
    <w:rsid w:val="001F171A"/>
    <w:rsid w:val="001F1922"/>
    <w:rsid w:val="001F19BA"/>
    <w:rsid w:val="001F1DE9"/>
    <w:rsid w:val="001F1EFE"/>
    <w:rsid w:val="001F1FB5"/>
    <w:rsid w:val="001F1FF1"/>
    <w:rsid w:val="001F218F"/>
    <w:rsid w:val="001F2481"/>
    <w:rsid w:val="001F2531"/>
    <w:rsid w:val="001F2DA5"/>
    <w:rsid w:val="001F2F0A"/>
    <w:rsid w:val="001F393E"/>
    <w:rsid w:val="001F40D3"/>
    <w:rsid w:val="001F47D4"/>
    <w:rsid w:val="001F4A75"/>
    <w:rsid w:val="001F4A8D"/>
    <w:rsid w:val="001F4F7C"/>
    <w:rsid w:val="001F51BB"/>
    <w:rsid w:val="001F55AB"/>
    <w:rsid w:val="001F5630"/>
    <w:rsid w:val="001F5BA2"/>
    <w:rsid w:val="001F6103"/>
    <w:rsid w:val="001F6267"/>
    <w:rsid w:val="001F6397"/>
    <w:rsid w:val="001F6448"/>
    <w:rsid w:val="001F66F7"/>
    <w:rsid w:val="001F6E6E"/>
    <w:rsid w:val="001F7231"/>
    <w:rsid w:val="001F728B"/>
    <w:rsid w:val="001F761F"/>
    <w:rsid w:val="001F769C"/>
    <w:rsid w:val="001F7882"/>
    <w:rsid w:val="0020057C"/>
    <w:rsid w:val="002007DC"/>
    <w:rsid w:val="00200845"/>
    <w:rsid w:val="00200A9D"/>
    <w:rsid w:val="0020108B"/>
    <w:rsid w:val="0020109B"/>
    <w:rsid w:val="00201842"/>
    <w:rsid w:val="002019EA"/>
    <w:rsid w:val="00201B27"/>
    <w:rsid w:val="00202C0A"/>
    <w:rsid w:val="00202FA8"/>
    <w:rsid w:val="0020310E"/>
    <w:rsid w:val="00203363"/>
    <w:rsid w:val="0020366C"/>
    <w:rsid w:val="002036AF"/>
    <w:rsid w:val="00203E02"/>
    <w:rsid w:val="00203F1A"/>
    <w:rsid w:val="00204164"/>
    <w:rsid w:val="002041EA"/>
    <w:rsid w:val="00204413"/>
    <w:rsid w:val="0020461B"/>
    <w:rsid w:val="00204F98"/>
    <w:rsid w:val="002051BF"/>
    <w:rsid w:val="00205992"/>
    <w:rsid w:val="00205F79"/>
    <w:rsid w:val="002060C1"/>
    <w:rsid w:val="002063B2"/>
    <w:rsid w:val="00206528"/>
    <w:rsid w:val="0020681D"/>
    <w:rsid w:val="00206860"/>
    <w:rsid w:val="002068CF"/>
    <w:rsid w:val="00206DE1"/>
    <w:rsid w:val="0020704A"/>
    <w:rsid w:val="00207166"/>
    <w:rsid w:val="00207282"/>
    <w:rsid w:val="00207BDB"/>
    <w:rsid w:val="00207C79"/>
    <w:rsid w:val="00207EFD"/>
    <w:rsid w:val="00207FD5"/>
    <w:rsid w:val="00210304"/>
    <w:rsid w:val="002103FA"/>
    <w:rsid w:val="0021095E"/>
    <w:rsid w:val="00210B3B"/>
    <w:rsid w:val="00210C05"/>
    <w:rsid w:val="002110B4"/>
    <w:rsid w:val="002115FC"/>
    <w:rsid w:val="0021165A"/>
    <w:rsid w:val="002116A6"/>
    <w:rsid w:val="00211917"/>
    <w:rsid w:val="00211F0C"/>
    <w:rsid w:val="00212045"/>
    <w:rsid w:val="002121E5"/>
    <w:rsid w:val="00212637"/>
    <w:rsid w:val="00212E27"/>
    <w:rsid w:val="00212E5B"/>
    <w:rsid w:val="00212EC8"/>
    <w:rsid w:val="00212F28"/>
    <w:rsid w:val="00213A09"/>
    <w:rsid w:val="00213DAA"/>
    <w:rsid w:val="00213F44"/>
    <w:rsid w:val="00213FFB"/>
    <w:rsid w:val="00214CEB"/>
    <w:rsid w:val="002157B6"/>
    <w:rsid w:val="00215968"/>
    <w:rsid w:val="0021635E"/>
    <w:rsid w:val="00216397"/>
    <w:rsid w:val="00216E7B"/>
    <w:rsid w:val="00217146"/>
    <w:rsid w:val="002178A6"/>
    <w:rsid w:val="00217AE3"/>
    <w:rsid w:val="00220582"/>
    <w:rsid w:val="00220A99"/>
    <w:rsid w:val="00220E05"/>
    <w:rsid w:val="00220F8C"/>
    <w:rsid w:val="0022112F"/>
    <w:rsid w:val="0022138D"/>
    <w:rsid w:val="0022152E"/>
    <w:rsid w:val="0022169B"/>
    <w:rsid w:val="0022172E"/>
    <w:rsid w:val="00221F62"/>
    <w:rsid w:val="002221C7"/>
    <w:rsid w:val="0022269C"/>
    <w:rsid w:val="002227FB"/>
    <w:rsid w:val="00222A11"/>
    <w:rsid w:val="00222AB3"/>
    <w:rsid w:val="002230CA"/>
    <w:rsid w:val="002230E4"/>
    <w:rsid w:val="002233E0"/>
    <w:rsid w:val="00223528"/>
    <w:rsid w:val="00223C53"/>
    <w:rsid w:val="0022420D"/>
    <w:rsid w:val="00224804"/>
    <w:rsid w:val="00224992"/>
    <w:rsid w:val="00224B11"/>
    <w:rsid w:val="002255F6"/>
    <w:rsid w:val="002257E4"/>
    <w:rsid w:val="0022585F"/>
    <w:rsid w:val="002258A1"/>
    <w:rsid w:val="002258F9"/>
    <w:rsid w:val="00225972"/>
    <w:rsid w:val="00226551"/>
    <w:rsid w:val="00226577"/>
    <w:rsid w:val="00226876"/>
    <w:rsid w:val="0022694F"/>
    <w:rsid w:val="00226AA0"/>
    <w:rsid w:val="00226B29"/>
    <w:rsid w:val="00226BD4"/>
    <w:rsid w:val="00226C37"/>
    <w:rsid w:val="002277CF"/>
    <w:rsid w:val="00230409"/>
    <w:rsid w:val="002304AA"/>
    <w:rsid w:val="0023070A"/>
    <w:rsid w:val="002311E1"/>
    <w:rsid w:val="00231879"/>
    <w:rsid w:val="00231986"/>
    <w:rsid w:val="00231C43"/>
    <w:rsid w:val="00232059"/>
    <w:rsid w:val="00232781"/>
    <w:rsid w:val="00232859"/>
    <w:rsid w:val="00232B1B"/>
    <w:rsid w:val="00232DDD"/>
    <w:rsid w:val="00233139"/>
    <w:rsid w:val="00234404"/>
    <w:rsid w:val="0023458C"/>
    <w:rsid w:val="00234FE9"/>
    <w:rsid w:val="0023504F"/>
    <w:rsid w:val="002352DF"/>
    <w:rsid w:val="002352F2"/>
    <w:rsid w:val="00235508"/>
    <w:rsid w:val="00235558"/>
    <w:rsid w:val="00235596"/>
    <w:rsid w:val="00236178"/>
    <w:rsid w:val="0023660A"/>
    <w:rsid w:val="0023669C"/>
    <w:rsid w:val="0023673E"/>
    <w:rsid w:val="00236F55"/>
    <w:rsid w:val="00237C77"/>
    <w:rsid w:val="00237ECB"/>
    <w:rsid w:val="00240259"/>
    <w:rsid w:val="002402ED"/>
    <w:rsid w:val="0024032E"/>
    <w:rsid w:val="00240525"/>
    <w:rsid w:val="002405EB"/>
    <w:rsid w:val="00240B28"/>
    <w:rsid w:val="0024135F"/>
    <w:rsid w:val="0024189E"/>
    <w:rsid w:val="00242186"/>
    <w:rsid w:val="002424C9"/>
    <w:rsid w:val="00242517"/>
    <w:rsid w:val="00242E94"/>
    <w:rsid w:val="00243033"/>
    <w:rsid w:val="00243258"/>
    <w:rsid w:val="002434F0"/>
    <w:rsid w:val="002436CF"/>
    <w:rsid w:val="00243B14"/>
    <w:rsid w:val="00243F00"/>
    <w:rsid w:val="002441BA"/>
    <w:rsid w:val="002446DA"/>
    <w:rsid w:val="0024479E"/>
    <w:rsid w:val="00244F1D"/>
    <w:rsid w:val="002455EF"/>
    <w:rsid w:val="00245C10"/>
    <w:rsid w:val="00245FCA"/>
    <w:rsid w:val="0024632A"/>
    <w:rsid w:val="002469F3"/>
    <w:rsid w:val="00246CA6"/>
    <w:rsid w:val="00246D60"/>
    <w:rsid w:val="002472F2"/>
    <w:rsid w:val="00247C17"/>
    <w:rsid w:val="002504B1"/>
    <w:rsid w:val="00250CF2"/>
    <w:rsid w:val="00251508"/>
    <w:rsid w:val="00251512"/>
    <w:rsid w:val="00251658"/>
    <w:rsid w:val="002517BF"/>
    <w:rsid w:val="00251F77"/>
    <w:rsid w:val="002521AC"/>
    <w:rsid w:val="00253607"/>
    <w:rsid w:val="00253659"/>
    <w:rsid w:val="002537EF"/>
    <w:rsid w:val="00253A41"/>
    <w:rsid w:val="00253E63"/>
    <w:rsid w:val="002541D6"/>
    <w:rsid w:val="00254CA0"/>
    <w:rsid w:val="00254DDB"/>
    <w:rsid w:val="00254F4A"/>
    <w:rsid w:val="00255ADF"/>
    <w:rsid w:val="00255EA3"/>
    <w:rsid w:val="002560FA"/>
    <w:rsid w:val="002561E0"/>
    <w:rsid w:val="0025627C"/>
    <w:rsid w:val="002563BF"/>
    <w:rsid w:val="0025673F"/>
    <w:rsid w:val="00256757"/>
    <w:rsid w:val="00256B70"/>
    <w:rsid w:val="0025720C"/>
    <w:rsid w:val="00257413"/>
    <w:rsid w:val="0025769E"/>
    <w:rsid w:val="00257E49"/>
    <w:rsid w:val="0026062E"/>
    <w:rsid w:val="002613CA"/>
    <w:rsid w:val="00261690"/>
    <w:rsid w:val="00261991"/>
    <w:rsid w:val="00261BBC"/>
    <w:rsid w:val="002621FF"/>
    <w:rsid w:val="0026260A"/>
    <w:rsid w:val="002626CF"/>
    <w:rsid w:val="00262861"/>
    <w:rsid w:val="00262C26"/>
    <w:rsid w:val="002635C5"/>
    <w:rsid w:val="002639DB"/>
    <w:rsid w:val="00263E71"/>
    <w:rsid w:val="00264077"/>
    <w:rsid w:val="00264244"/>
    <w:rsid w:val="002643D7"/>
    <w:rsid w:val="002644D6"/>
    <w:rsid w:val="0026468D"/>
    <w:rsid w:val="0026535C"/>
    <w:rsid w:val="0026596F"/>
    <w:rsid w:val="002661F3"/>
    <w:rsid w:val="00266796"/>
    <w:rsid w:val="002674B3"/>
    <w:rsid w:val="002677F5"/>
    <w:rsid w:val="002678DE"/>
    <w:rsid w:val="00267A3B"/>
    <w:rsid w:val="00267C63"/>
    <w:rsid w:val="00267D79"/>
    <w:rsid w:val="00267E9B"/>
    <w:rsid w:val="002714BA"/>
    <w:rsid w:val="00271629"/>
    <w:rsid w:val="00271663"/>
    <w:rsid w:val="00271682"/>
    <w:rsid w:val="002716C6"/>
    <w:rsid w:val="00271718"/>
    <w:rsid w:val="00271C2C"/>
    <w:rsid w:val="00271E3B"/>
    <w:rsid w:val="002722F5"/>
    <w:rsid w:val="00272474"/>
    <w:rsid w:val="002724DD"/>
    <w:rsid w:val="002726E4"/>
    <w:rsid w:val="00272801"/>
    <w:rsid w:val="00272840"/>
    <w:rsid w:val="002729B7"/>
    <w:rsid w:val="00272BD2"/>
    <w:rsid w:val="00272CEB"/>
    <w:rsid w:val="00272E12"/>
    <w:rsid w:val="00272F4E"/>
    <w:rsid w:val="00273487"/>
    <w:rsid w:val="002735E9"/>
    <w:rsid w:val="0027498F"/>
    <w:rsid w:val="00274A37"/>
    <w:rsid w:val="00274B34"/>
    <w:rsid w:val="00274D3F"/>
    <w:rsid w:val="00274EE7"/>
    <w:rsid w:val="00275444"/>
    <w:rsid w:val="002758DE"/>
    <w:rsid w:val="00275BF0"/>
    <w:rsid w:val="00275BF3"/>
    <w:rsid w:val="00275FD9"/>
    <w:rsid w:val="0027657D"/>
    <w:rsid w:val="00277144"/>
    <w:rsid w:val="002774CC"/>
    <w:rsid w:val="00277947"/>
    <w:rsid w:val="00277A17"/>
    <w:rsid w:val="00277DE1"/>
    <w:rsid w:val="0028029C"/>
    <w:rsid w:val="002804ED"/>
    <w:rsid w:val="0028055F"/>
    <w:rsid w:val="00280B58"/>
    <w:rsid w:val="00280E3D"/>
    <w:rsid w:val="00281A32"/>
    <w:rsid w:val="00281DBD"/>
    <w:rsid w:val="00281F3B"/>
    <w:rsid w:val="00282AB8"/>
    <w:rsid w:val="00282FB0"/>
    <w:rsid w:val="0028354B"/>
    <w:rsid w:val="002838A4"/>
    <w:rsid w:val="00283963"/>
    <w:rsid w:val="00283C08"/>
    <w:rsid w:val="00283D98"/>
    <w:rsid w:val="00284047"/>
    <w:rsid w:val="0028411F"/>
    <w:rsid w:val="002846B2"/>
    <w:rsid w:val="002846DF"/>
    <w:rsid w:val="00284992"/>
    <w:rsid w:val="002849CC"/>
    <w:rsid w:val="00284A10"/>
    <w:rsid w:val="00284DC8"/>
    <w:rsid w:val="002854BE"/>
    <w:rsid w:val="0028552C"/>
    <w:rsid w:val="00285D31"/>
    <w:rsid w:val="00286094"/>
    <w:rsid w:val="002865C4"/>
    <w:rsid w:val="002865CA"/>
    <w:rsid w:val="00286D6E"/>
    <w:rsid w:val="00287366"/>
    <w:rsid w:val="00287C13"/>
    <w:rsid w:val="00290077"/>
    <w:rsid w:val="00290685"/>
    <w:rsid w:val="002917ED"/>
    <w:rsid w:val="0029186B"/>
    <w:rsid w:val="0029196D"/>
    <w:rsid w:val="002921DA"/>
    <w:rsid w:val="0029245D"/>
    <w:rsid w:val="0029257A"/>
    <w:rsid w:val="00292710"/>
    <w:rsid w:val="00292E71"/>
    <w:rsid w:val="00293570"/>
    <w:rsid w:val="00293778"/>
    <w:rsid w:val="0029383A"/>
    <w:rsid w:val="00293C2E"/>
    <w:rsid w:val="00293E7C"/>
    <w:rsid w:val="00293F6D"/>
    <w:rsid w:val="0029424F"/>
    <w:rsid w:val="002942C3"/>
    <w:rsid w:val="00294BA7"/>
    <w:rsid w:val="00294E4C"/>
    <w:rsid w:val="00294EEE"/>
    <w:rsid w:val="00294F96"/>
    <w:rsid w:val="0029527A"/>
    <w:rsid w:val="00295345"/>
    <w:rsid w:val="00295D1A"/>
    <w:rsid w:val="00295E7B"/>
    <w:rsid w:val="0029639D"/>
    <w:rsid w:val="0029647B"/>
    <w:rsid w:val="0029785A"/>
    <w:rsid w:val="00297C2C"/>
    <w:rsid w:val="002A0113"/>
    <w:rsid w:val="002A02A8"/>
    <w:rsid w:val="002A060B"/>
    <w:rsid w:val="002A1115"/>
    <w:rsid w:val="002A18BB"/>
    <w:rsid w:val="002A194E"/>
    <w:rsid w:val="002A2417"/>
    <w:rsid w:val="002A24D7"/>
    <w:rsid w:val="002A2BC1"/>
    <w:rsid w:val="002A3431"/>
    <w:rsid w:val="002A431E"/>
    <w:rsid w:val="002A503A"/>
    <w:rsid w:val="002A5247"/>
    <w:rsid w:val="002A5DE0"/>
    <w:rsid w:val="002A62EC"/>
    <w:rsid w:val="002A63A4"/>
    <w:rsid w:val="002A63B9"/>
    <w:rsid w:val="002A705A"/>
    <w:rsid w:val="002A71A6"/>
    <w:rsid w:val="002A7805"/>
    <w:rsid w:val="002A7873"/>
    <w:rsid w:val="002B0F18"/>
    <w:rsid w:val="002B12C0"/>
    <w:rsid w:val="002B137B"/>
    <w:rsid w:val="002B1BEC"/>
    <w:rsid w:val="002B1C99"/>
    <w:rsid w:val="002B208E"/>
    <w:rsid w:val="002B212B"/>
    <w:rsid w:val="002B2154"/>
    <w:rsid w:val="002B2595"/>
    <w:rsid w:val="002B2601"/>
    <w:rsid w:val="002B2606"/>
    <w:rsid w:val="002B27B1"/>
    <w:rsid w:val="002B2AD6"/>
    <w:rsid w:val="002B2C12"/>
    <w:rsid w:val="002B332F"/>
    <w:rsid w:val="002B3716"/>
    <w:rsid w:val="002B3987"/>
    <w:rsid w:val="002B3B29"/>
    <w:rsid w:val="002B4758"/>
    <w:rsid w:val="002B47C3"/>
    <w:rsid w:val="002B4870"/>
    <w:rsid w:val="002B4DA6"/>
    <w:rsid w:val="002B506B"/>
    <w:rsid w:val="002B516E"/>
    <w:rsid w:val="002B542A"/>
    <w:rsid w:val="002B54E2"/>
    <w:rsid w:val="002B5CF8"/>
    <w:rsid w:val="002B620A"/>
    <w:rsid w:val="002B646A"/>
    <w:rsid w:val="002B767A"/>
    <w:rsid w:val="002B7F0F"/>
    <w:rsid w:val="002C02C3"/>
    <w:rsid w:val="002C0693"/>
    <w:rsid w:val="002C0BDD"/>
    <w:rsid w:val="002C0F91"/>
    <w:rsid w:val="002C1958"/>
    <w:rsid w:val="002C1AAB"/>
    <w:rsid w:val="002C20EF"/>
    <w:rsid w:val="002C21CF"/>
    <w:rsid w:val="002C2731"/>
    <w:rsid w:val="002C28AC"/>
    <w:rsid w:val="002C2C98"/>
    <w:rsid w:val="002C2E4F"/>
    <w:rsid w:val="002C324F"/>
    <w:rsid w:val="002C32BD"/>
    <w:rsid w:val="002C3D0B"/>
    <w:rsid w:val="002C3EBC"/>
    <w:rsid w:val="002C440B"/>
    <w:rsid w:val="002C45EB"/>
    <w:rsid w:val="002C4A53"/>
    <w:rsid w:val="002C4BE6"/>
    <w:rsid w:val="002C4C83"/>
    <w:rsid w:val="002C53DB"/>
    <w:rsid w:val="002C5571"/>
    <w:rsid w:val="002C56BB"/>
    <w:rsid w:val="002C56C0"/>
    <w:rsid w:val="002C5EB5"/>
    <w:rsid w:val="002C65C4"/>
    <w:rsid w:val="002C68E1"/>
    <w:rsid w:val="002C6B21"/>
    <w:rsid w:val="002C6E50"/>
    <w:rsid w:val="002C6F78"/>
    <w:rsid w:val="002C7DD7"/>
    <w:rsid w:val="002C7F6B"/>
    <w:rsid w:val="002C7FE0"/>
    <w:rsid w:val="002D007E"/>
    <w:rsid w:val="002D0AE8"/>
    <w:rsid w:val="002D0DE8"/>
    <w:rsid w:val="002D113E"/>
    <w:rsid w:val="002D1644"/>
    <w:rsid w:val="002D178D"/>
    <w:rsid w:val="002D1919"/>
    <w:rsid w:val="002D1A26"/>
    <w:rsid w:val="002D1AAB"/>
    <w:rsid w:val="002D1D8B"/>
    <w:rsid w:val="002D2227"/>
    <w:rsid w:val="002D254F"/>
    <w:rsid w:val="002D307D"/>
    <w:rsid w:val="002D33BE"/>
    <w:rsid w:val="002D383C"/>
    <w:rsid w:val="002D3C08"/>
    <w:rsid w:val="002D4F03"/>
    <w:rsid w:val="002D4F8C"/>
    <w:rsid w:val="002D50A8"/>
    <w:rsid w:val="002D5126"/>
    <w:rsid w:val="002D518C"/>
    <w:rsid w:val="002D5427"/>
    <w:rsid w:val="002D5633"/>
    <w:rsid w:val="002D5642"/>
    <w:rsid w:val="002D58BE"/>
    <w:rsid w:val="002D58EA"/>
    <w:rsid w:val="002D6A39"/>
    <w:rsid w:val="002D6F69"/>
    <w:rsid w:val="002D7312"/>
    <w:rsid w:val="002E02EB"/>
    <w:rsid w:val="002E0978"/>
    <w:rsid w:val="002E0FA6"/>
    <w:rsid w:val="002E11F2"/>
    <w:rsid w:val="002E152F"/>
    <w:rsid w:val="002E188B"/>
    <w:rsid w:val="002E1BCA"/>
    <w:rsid w:val="002E29D9"/>
    <w:rsid w:val="002E2A4A"/>
    <w:rsid w:val="002E2E53"/>
    <w:rsid w:val="002E2F17"/>
    <w:rsid w:val="002E3217"/>
    <w:rsid w:val="002E3612"/>
    <w:rsid w:val="002E37E7"/>
    <w:rsid w:val="002E3898"/>
    <w:rsid w:val="002E3FC2"/>
    <w:rsid w:val="002E4267"/>
    <w:rsid w:val="002E4434"/>
    <w:rsid w:val="002E4541"/>
    <w:rsid w:val="002E4A46"/>
    <w:rsid w:val="002E4B5B"/>
    <w:rsid w:val="002E4DE1"/>
    <w:rsid w:val="002E4EDE"/>
    <w:rsid w:val="002E51B0"/>
    <w:rsid w:val="002E553E"/>
    <w:rsid w:val="002E557E"/>
    <w:rsid w:val="002E56DE"/>
    <w:rsid w:val="002E5FD5"/>
    <w:rsid w:val="002E6958"/>
    <w:rsid w:val="002E6A2F"/>
    <w:rsid w:val="002E6C98"/>
    <w:rsid w:val="002E6D76"/>
    <w:rsid w:val="002E7065"/>
    <w:rsid w:val="002E7687"/>
    <w:rsid w:val="002E7BE1"/>
    <w:rsid w:val="002E7D8B"/>
    <w:rsid w:val="002F0512"/>
    <w:rsid w:val="002F0564"/>
    <w:rsid w:val="002F072E"/>
    <w:rsid w:val="002F08A5"/>
    <w:rsid w:val="002F08F0"/>
    <w:rsid w:val="002F0BAC"/>
    <w:rsid w:val="002F0F4E"/>
    <w:rsid w:val="002F11E9"/>
    <w:rsid w:val="002F1E21"/>
    <w:rsid w:val="002F20BF"/>
    <w:rsid w:val="002F28F9"/>
    <w:rsid w:val="002F2C83"/>
    <w:rsid w:val="002F2FB3"/>
    <w:rsid w:val="002F3283"/>
    <w:rsid w:val="002F365D"/>
    <w:rsid w:val="002F398A"/>
    <w:rsid w:val="002F3DAA"/>
    <w:rsid w:val="002F3F90"/>
    <w:rsid w:val="002F453E"/>
    <w:rsid w:val="002F45B3"/>
    <w:rsid w:val="002F46E5"/>
    <w:rsid w:val="002F47C9"/>
    <w:rsid w:val="002F48AE"/>
    <w:rsid w:val="002F4A93"/>
    <w:rsid w:val="002F4B50"/>
    <w:rsid w:val="002F5E29"/>
    <w:rsid w:val="002F6150"/>
    <w:rsid w:val="002F6169"/>
    <w:rsid w:val="002F62A7"/>
    <w:rsid w:val="002F6406"/>
    <w:rsid w:val="002F74A7"/>
    <w:rsid w:val="002F79D0"/>
    <w:rsid w:val="002F7A57"/>
    <w:rsid w:val="0030020B"/>
    <w:rsid w:val="003003B7"/>
    <w:rsid w:val="003004C1"/>
    <w:rsid w:val="00300599"/>
    <w:rsid w:val="00300A76"/>
    <w:rsid w:val="00300BD0"/>
    <w:rsid w:val="00301549"/>
    <w:rsid w:val="003015B6"/>
    <w:rsid w:val="00301862"/>
    <w:rsid w:val="00301DCB"/>
    <w:rsid w:val="00301DCC"/>
    <w:rsid w:val="00301F56"/>
    <w:rsid w:val="0030222D"/>
    <w:rsid w:val="003023E9"/>
    <w:rsid w:val="00302443"/>
    <w:rsid w:val="003028A1"/>
    <w:rsid w:val="0030320F"/>
    <w:rsid w:val="00303E1B"/>
    <w:rsid w:val="00303F82"/>
    <w:rsid w:val="0030434B"/>
    <w:rsid w:val="00304C58"/>
    <w:rsid w:val="00304E72"/>
    <w:rsid w:val="003051B0"/>
    <w:rsid w:val="003052D1"/>
    <w:rsid w:val="00305885"/>
    <w:rsid w:val="00306353"/>
    <w:rsid w:val="003067C0"/>
    <w:rsid w:val="00306D83"/>
    <w:rsid w:val="0030767F"/>
    <w:rsid w:val="003077B7"/>
    <w:rsid w:val="00307913"/>
    <w:rsid w:val="003079AF"/>
    <w:rsid w:val="00310185"/>
    <w:rsid w:val="00310508"/>
    <w:rsid w:val="00310DBE"/>
    <w:rsid w:val="00310FB7"/>
    <w:rsid w:val="00311320"/>
    <w:rsid w:val="00311EAA"/>
    <w:rsid w:val="00311FBB"/>
    <w:rsid w:val="00312509"/>
    <w:rsid w:val="003131C9"/>
    <w:rsid w:val="00313EBB"/>
    <w:rsid w:val="00314260"/>
    <w:rsid w:val="00314690"/>
    <w:rsid w:val="00315FC6"/>
    <w:rsid w:val="0031635E"/>
    <w:rsid w:val="0031648B"/>
    <w:rsid w:val="0031656B"/>
    <w:rsid w:val="003165E0"/>
    <w:rsid w:val="003168E8"/>
    <w:rsid w:val="00316B5E"/>
    <w:rsid w:val="00316D9F"/>
    <w:rsid w:val="003173CE"/>
    <w:rsid w:val="00317642"/>
    <w:rsid w:val="003176AD"/>
    <w:rsid w:val="00317767"/>
    <w:rsid w:val="00317BBA"/>
    <w:rsid w:val="00317D6E"/>
    <w:rsid w:val="00317DC1"/>
    <w:rsid w:val="00317FB3"/>
    <w:rsid w:val="00320209"/>
    <w:rsid w:val="0032048E"/>
    <w:rsid w:val="0032094C"/>
    <w:rsid w:val="00320E7D"/>
    <w:rsid w:val="0032100D"/>
    <w:rsid w:val="003212D1"/>
    <w:rsid w:val="003216B3"/>
    <w:rsid w:val="0032194E"/>
    <w:rsid w:val="00321A0A"/>
    <w:rsid w:val="00321ACC"/>
    <w:rsid w:val="00321BD2"/>
    <w:rsid w:val="0032205E"/>
    <w:rsid w:val="0032227C"/>
    <w:rsid w:val="00322300"/>
    <w:rsid w:val="003223AF"/>
    <w:rsid w:val="003224B8"/>
    <w:rsid w:val="00322FDA"/>
    <w:rsid w:val="0032340B"/>
    <w:rsid w:val="00324249"/>
    <w:rsid w:val="003242F6"/>
    <w:rsid w:val="0032436A"/>
    <w:rsid w:val="00324626"/>
    <w:rsid w:val="00324E06"/>
    <w:rsid w:val="0032505F"/>
    <w:rsid w:val="003259FC"/>
    <w:rsid w:val="00326383"/>
    <w:rsid w:val="00326D37"/>
    <w:rsid w:val="00326D9E"/>
    <w:rsid w:val="00326DA2"/>
    <w:rsid w:val="00326DEC"/>
    <w:rsid w:val="00326E97"/>
    <w:rsid w:val="00327084"/>
    <w:rsid w:val="003270DC"/>
    <w:rsid w:val="003273B6"/>
    <w:rsid w:val="003274E2"/>
    <w:rsid w:val="00327558"/>
    <w:rsid w:val="003275A8"/>
    <w:rsid w:val="00330642"/>
    <w:rsid w:val="00330AD7"/>
    <w:rsid w:val="00330F4E"/>
    <w:rsid w:val="003316FA"/>
    <w:rsid w:val="0033171E"/>
    <w:rsid w:val="00332021"/>
    <w:rsid w:val="00332F16"/>
    <w:rsid w:val="00334395"/>
    <w:rsid w:val="003346F4"/>
    <w:rsid w:val="00334859"/>
    <w:rsid w:val="00334E75"/>
    <w:rsid w:val="00334E7F"/>
    <w:rsid w:val="00335689"/>
    <w:rsid w:val="00335F65"/>
    <w:rsid w:val="00335FB5"/>
    <w:rsid w:val="003367EA"/>
    <w:rsid w:val="00336D9B"/>
    <w:rsid w:val="00336E87"/>
    <w:rsid w:val="00336F33"/>
    <w:rsid w:val="003372E8"/>
    <w:rsid w:val="0034005C"/>
    <w:rsid w:val="00340456"/>
    <w:rsid w:val="003408E4"/>
    <w:rsid w:val="003409AD"/>
    <w:rsid w:val="003416BB"/>
    <w:rsid w:val="00341703"/>
    <w:rsid w:val="003426E8"/>
    <w:rsid w:val="003428DB"/>
    <w:rsid w:val="0034329E"/>
    <w:rsid w:val="003434FE"/>
    <w:rsid w:val="00343573"/>
    <w:rsid w:val="003437B1"/>
    <w:rsid w:val="00343C7A"/>
    <w:rsid w:val="00344648"/>
    <w:rsid w:val="003448E7"/>
    <w:rsid w:val="00344963"/>
    <w:rsid w:val="00344BA3"/>
    <w:rsid w:val="00344D5C"/>
    <w:rsid w:val="00345131"/>
    <w:rsid w:val="003451D4"/>
    <w:rsid w:val="00345600"/>
    <w:rsid w:val="00345735"/>
    <w:rsid w:val="00345956"/>
    <w:rsid w:val="00345B5B"/>
    <w:rsid w:val="003462E0"/>
    <w:rsid w:val="003463E3"/>
    <w:rsid w:val="0034694F"/>
    <w:rsid w:val="003469CB"/>
    <w:rsid w:val="003474DF"/>
    <w:rsid w:val="003479D8"/>
    <w:rsid w:val="00350362"/>
    <w:rsid w:val="003503C3"/>
    <w:rsid w:val="00350471"/>
    <w:rsid w:val="0035062F"/>
    <w:rsid w:val="00350A6A"/>
    <w:rsid w:val="00350D6B"/>
    <w:rsid w:val="003513F1"/>
    <w:rsid w:val="00351690"/>
    <w:rsid w:val="00351F47"/>
    <w:rsid w:val="003521D1"/>
    <w:rsid w:val="00352310"/>
    <w:rsid w:val="003528A4"/>
    <w:rsid w:val="003528BC"/>
    <w:rsid w:val="003529DD"/>
    <w:rsid w:val="00352ED3"/>
    <w:rsid w:val="003533D0"/>
    <w:rsid w:val="003536C8"/>
    <w:rsid w:val="0035386F"/>
    <w:rsid w:val="00353932"/>
    <w:rsid w:val="00353EC0"/>
    <w:rsid w:val="00353FFF"/>
    <w:rsid w:val="0035406B"/>
    <w:rsid w:val="00354128"/>
    <w:rsid w:val="003545C2"/>
    <w:rsid w:val="003546B0"/>
    <w:rsid w:val="00354809"/>
    <w:rsid w:val="00354990"/>
    <w:rsid w:val="003549D5"/>
    <w:rsid w:val="00354E49"/>
    <w:rsid w:val="00354EBC"/>
    <w:rsid w:val="003550D9"/>
    <w:rsid w:val="00355656"/>
    <w:rsid w:val="0035592C"/>
    <w:rsid w:val="00355BE5"/>
    <w:rsid w:val="00356095"/>
    <w:rsid w:val="0035630D"/>
    <w:rsid w:val="00356428"/>
    <w:rsid w:val="003565F4"/>
    <w:rsid w:val="00356634"/>
    <w:rsid w:val="00356E44"/>
    <w:rsid w:val="003571C0"/>
    <w:rsid w:val="0035764C"/>
    <w:rsid w:val="003577C2"/>
    <w:rsid w:val="00357A3A"/>
    <w:rsid w:val="00357C3D"/>
    <w:rsid w:val="00357C99"/>
    <w:rsid w:val="00357E28"/>
    <w:rsid w:val="003603E5"/>
    <w:rsid w:val="00360CE4"/>
    <w:rsid w:val="00361515"/>
    <w:rsid w:val="00361606"/>
    <w:rsid w:val="00361BD7"/>
    <w:rsid w:val="00362926"/>
    <w:rsid w:val="00363804"/>
    <w:rsid w:val="00363EEF"/>
    <w:rsid w:val="00364B29"/>
    <w:rsid w:val="003650E2"/>
    <w:rsid w:val="00365731"/>
    <w:rsid w:val="00365772"/>
    <w:rsid w:val="00365CC1"/>
    <w:rsid w:val="00366018"/>
    <w:rsid w:val="00366301"/>
    <w:rsid w:val="00366780"/>
    <w:rsid w:val="00366841"/>
    <w:rsid w:val="00366A8D"/>
    <w:rsid w:val="00366ABA"/>
    <w:rsid w:val="00367031"/>
    <w:rsid w:val="0036708E"/>
    <w:rsid w:val="003671A0"/>
    <w:rsid w:val="00367334"/>
    <w:rsid w:val="003673F4"/>
    <w:rsid w:val="00370561"/>
    <w:rsid w:val="003706F6"/>
    <w:rsid w:val="0037073A"/>
    <w:rsid w:val="00370CAC"/>
    <w:rsid w:val="0037130E"/>
    <w:rsid w:val="0037191E"/>
    <w:rsid w:val="00371F69"/>
    <w:rsid w:val="003724A9"/>
    <w:rsid w:val="00372819"/>
    <w:rsid w:val="003729C6"/>
    <w:rsid w:val="00372A8A"/>
    <w:rsid w:val="0037364D"/>
    <w:rsid w:val="003737DC"/>
    <w:rsid w:val="003738AD"/>
    <w:rsid w:val="003740E9"/>
    <w:rsid w:val="003741DE"/>
    <w:rsid w:val="003749A3"/>
    <w:rsid w:val="00374D22"/>
    <w:rsid w:val="00374E0D"/>
    <w:rsid w:val="0037543B"/>
    <w:rsid w:val="0037565F"/>
    <w:rsid w:val="00375D71"/>
    <w:rsid w:val="003761FF"/>
    <w:rsid w:val="003766BC"/>
    <w:rsid w:val="00376741"/>
    <w:rsid w:val="00376A45"/>
    <w:rsid w:val="00376B11"/>
    <w:rsid w:val="00376C0F"/>
    <w:rsid w:val="003777E7"/>
    <w:rsid w:val="00377F40"/>
    <w:rsid w:val="003800A7"/>
    <w:rsid w:val="0038053A"/>
    <w:rsid w:val="0038109C"/>
    <w:rsid w:val="0038118B"/>
    <w:rsid w:val="003811B9"/>
    <w:rsid w:val="00381A86"/>
    <w:rsid w:val="00381B89"/>
    <w:rsid w:val="00382316"/>
    <w:rsid w:val="00382680"/>
    <w:rsid w:val="00382992"/>
    <w:rsid w:val="00382C55"/>
    <w:rsid w:val="00382E52"/>
    <w:rsid w:val="003830DD"/>
    <w:rsid w:val="00383CF8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87D21"/>
    <w:rsid w:val="00390007"/>
    <w:rsid w:val="003903EC"/>
    <w:rsid w:val="00390680"/>
    <w:rsid w:val="00390CB5"/>
    <w:rsid w:val="00390ED1"/>
    <w:rsid w:val="00391CDC"/>
    <w:rsid w:val="00391D0E"/>
    <w:rsid w:val="00391DBF"/>
    <w:rsid w:val="00392753"/>
    <w:rsid w:val="00392D2C"/>
    <w:rsid w:val="00392D98"/>
    <w:rsid w:val="00393BCC"/>
    <w:rsid w:val="00393E66"/>
    <w:rsid w:val="00394075"/>
    <w:rsid w:val="003948CC"/>
    <w:rsid w:val="00394945"/>
    <w:rsid w:val="00394A92"/>
    <w:rsid w:val="00395074"/>
    <w:rsid w:val="00395713"/>
    <w:rsid w:val="00395B72"/>
    <w:rsid w:val="00395D4F"/>
    <w:rsid w:val="00395F3E"/>
    <w:rsid w:val="0039659E"/>
    <w:rsid w:val="00396884"/>
    <w:rsid w:val="00396C50"/>
    <w:rsid w:val="00397384"/>
    <w:rsid w:val="003A0839"/>
    <w:rsid w:val="003A0E52"/>
    <w:rsid w:val="003A170D"/>
    <w:rsid w:val="003A1CD6"/>
    <w:rsid w:val="003A25C7"/>
    <w:rsid w:val="003A2837"/>
    <w:rsid w:val="003A2B81"/>
    <w:rsid w:val="003A2BF9"/>
    <w:rsid w:val="003A3260"/>
    <w:rsid w:val="003A3B92"/>
    <w:rsid w:val="003A3D8D"/>
    <w:rsid w:val="003A48F7"/>
    <w:rsid w:val="003A4A35"/>
    <w:rsid w:val="003A554E"/>
    <w:rsid w:val="003A56B0"/>
    <w:rsid w:val="003A5DE8"/>
    <w:rsid w:val="003A60F9"/>
    <w:rsid w:val="003A67CB"/>
    <w:rsid w:val="003A6F7F"/>
    <w:rsid w:val="003A797F"/>
    <w:rsid w:val="003A7DA3"/>
    <w:rsid w:val="003B00D8"/>
    <w:rsid w:val="003B046F"/>
    <w:rsid w:val="003B059E"/>
    <w:rsid w:val="003B070C"/>
    <w:rsid w:val="003B15BC"/>
    <w:rsid w:val="003B1B6B"/>
    <w:rsid w:val="003B2164"/>
    <w:rsid w:val="003B24B7"/>
    <w:rsid w:val="003B26AE"/>
    <w:rsid w:val="003B3525"/>
    <w:rsid w:val="003B392D"/>
    <w:rsid w:val="003B3C32"/>
    <w:rsid w:val="003B40B3"/>
    <w:rsid w:val="003B43D6"/>
    <w:rsid w:val="003B447E"/>
    <w:rsid w:val="003B44FE"/>
    <w:rsid w:val="003B458F"/>
    <w:rsid w:val="003B4803"/>
    <w:rsid w:val="003B4B61"/>
    <w:rsid w:val="003B518B"/>
    <w:rsid w:val="003B524B"/>
    <w:rsid w:val="003B5EE8"/>
    <w:rsid w:val="003B60AC"/>
    <w:rsid w:val="003B6626"/>
    <w:rsid w:val="003B6859"/>
    <w:rsid w:val="003B6EDF"/>
    <w:rsid w:val="003C09D9"/>
    <w:rsid w:val="003C0D6F"/>
    <w:rsid w:val="003C19E9"/>
    <w:rsid w:val="003C1A26"/>
    <w:rsid w:val="003C1EDD"/>
    <w:rsid w:val="003C25AE"/>
    <w:rsid w:val="003C275C"/>
    <w:rsid w:val="003C2764"/>
    <w:rsid w:val="003C2794"/>
    <w:rsid w:val="003C2D0A"/>
    <w:rsid w:val="003C3355"/>
    <w:rsid w:val="003C3408"/>
    <w:rsid w:val="003C340A"/>
    <w:rsid w:val="003C3DAD"/>
    <w:rsid w:val="003C3EA6"/>
    <w:rsid w:val="003C3EB3"/>
    <w:rsid w:val="003C414E"/>
    <w:rsid w:val="003C4B8C"/>
    <w:rsid w:val="003C512A"/>
    <w:rsid w:val="003C5148"/>
    <w:rsid w:val="003C5236"/>
    <w:rsid w:val="003C538B"/>
    <w:rsid w:val="003C5567"/>
    <w:rsid w:val="003C5917"/>
    <w:rsid w:val="003C629C"/>
    <w:rsid w:val="003C6399"/>
    <w:rsid w:val="003C6524"/>
    <w:rsid w:val="003C71BF"/>
    <w:rsid w:val="003C7986"/>
    <w:rsid w:val="003C7D5C"/>
    <w:rsid w:val="003D0067"/>
    <w:rsid w:val="003D09A7"/>
    <w:rsid w:val="003D0DA7"/>
    <w:rsid w:val="003D13EA"/>
    <w:rsid w:val="003D14AA"/>
    <w:rsid w:val="003D15DF"/>
    <w:rsid w:val="003D1B1E"/>
    <w:rsid w:val="003D1B2E"/>
    <w:rsid w:val="003D2246"/>
    <w:rsid w:val="003D23CD"/>
    <w:rsid w:val="003D27E8"/>
    <w:rsid w:val="003D2C1B"/>
    <w:rsid w:val="003D2C43"/>
    <w:rsid w:val="003D2FEF"/>
    <w:rsid w:val="003D31DD"/>
    <w:rsid w:val="003D324F"/>
    <w:rsid w:val="003D325F"/>
    <w:rsid w:val="003D391E"/>
    <w:rsid w:val="003D3C72"/>
    <w:rsid w:val="003D3DF1"/>
    <w:rsid w:val="003D3F9B"/>
    <w:rsid w:val="003D4299"/>
    <w:rsid w:val="003D4563"/>
    <w:rsid w:val="003D458D"/>
    <w:rsid w:val="003D4642"/>
    <w:rsid w:val="003D4BE6"/>
    <w:rsid w:val="003D5273"/>
    <w:rsid w:val="003D568A"/>
    <w:rsid w:val="003D5AFE"/>
    <w:rsid w:val="003D5BFA"/>
    <w:rsid w:val="003D5DDA"/>
    <w:rsid w:val="003D5F7D"/>
    <w:rsid w:val="003D6455"/>
    <w:rsid w:val="003D64FC"/>
    <w:rsid w:val="003D6590"/>
    <w:rsid w:val="003D6E86"/>
    <w:rsid w:val="003D70E6"/>
    <w:rsid w:val="003D71AC"/>
    <w:rsid w:val="003D7378"/>
    <w:rsid w:val="003D74DA"/>
    <w:rsid w:val="003D76AA"/>
    <w:rsid w:val="003D7799"/>
    <w:rsid w:val="003D794A"/>
    <w:rsid w:val="003E0179"/>
    <w:rsid w:val="003E022C"/>
    <w:rsid w:val="003E0AD3"/>
    <w:rsid w:val="003E0E01"/>
    <w:rsid w:val="003E162D"/>
    <w:rsid w:val="003E1727"/>
    <w:rsid w:val="003E1834"/>
    <w:rsid w:val="003E1C46"/>
    <w:rsid w:val="003E295B"/>
    <w:rsid w:val="003E29E2"/>
    <w:rsid w:val="003E2C3D"/>
    <w:rsid w:val="003E2D2A"/>
    <w:rsid w:val="003E33D3"/>
    <w:rsid w:val="003E3932"/>
    <w:rsid w:val="003E4324"/>
    <w:rsid w:val="003E4A53"/>
    <w:rsid w:val="003E4C42"/>
    <w:rsid w:val="003E4CBD"/>
    <w:rsid w:val="003E4D09"/>
    <w:rsid w:val="003E4D5A"/>
    <w:rsid w:val="003E57B6"/>
    <w:rsid w:val="003E5923"/>
    <w:rsid w:val="003E69FC"/>
    <w:rsid w:val="003E767A"/>
    <w:rsid w:val="003F0959"/>
    <w:rsid w:val="003F17F2"/>
    <w:rsid w:val="003F1DE8"/>
    <w:rsid w:val="003F2021"/>
    <w:rsid w:val="003F28B3"/>
    <w:rsid w:val="003F2B9E"/>
    <w:rsid w:val="003F2F13"/>
    <w:rsid w:val="003F3229"/>
    <w:rsid w:val="003F3AC8"/>
    <w:rsid w:val="003F41D8"/>
    <w:rsid w:val="003F44BD"/>
    <w:rsid w:val="003F44C7"/>
    <w:rsid w:val="003F53C9"/>
    <w:rsid w:val="003F59D5"/>
    <w:rsid w:val="003F5A87"/>
    <w:rsid w:val="003F6388"/>
    <w:rsid w:val="003F65A1"/>
    <w:rsid w:val="003F66FE"/>
    <w:rsid w:val="003F703E"/>
    <w:rsid w:val="003F7DC4"/>
    <w:rsid w:val="003F7FC9"/>
    <w:rsid w:val="00400E44"/>
    <w:rsid w:val="0040103D"/>
    <w:rsid w:val="004011B9"/>
    <w:rsid w:val="00401201"/>
    <w:rsid w:val="00401476"/>
    <w:rsid w:val="00401642"/>
    <w:rsid w:val="00401BB8"/>
    <w:rsid w:val="00401C87"/>
    <w:rsid w:val="00402622"/>
    <w:rsid w:val="004030A8"/>
    <w:rsid w:val="00403353"/>
    <w:rsid w:val="00403749"/>
    <w:rsid w:val="004041F4"/>
    <w:rsid w:val="00404715"/>
    <w:rsid w:val="004049E2"/>
    <w:rsid w:val="00404C16"/>
    <w:rsid w:val="00404E8B"/>
    <w:rsid w:val="0040563D"/>
    <w:rsid w:val="00405A46"/>
    <w:rsid w:val="00405EA2"/>
    <w:rsid w:val="00406772"/>
    <w:rsid w:val="00406822"/>
    <w:rsid w:val="004074AC"/>
    <w:rsid w:val="00407C47"/>
    <w:rsid w:val="00410082"/>
    <w:rsid w:val="00410556"/>
    <w:rsid w:val="004114B6"/>
    <w:rsid w:val="00411964"/>
    <w:rsid w:val="004120B0"/>
    <w:rsid w:val="00412122"/>
    <w:rsid w:val="004121C4"/>
    <w:rsid w:val="00412653"/>
    <w:rsid w:val="00412993"/>
    <w:rsid w:val="00413121"/>
    <w:rsid w:val="00413188"/>
    <w:rsid w:val="00413258"/>
    <w:rsid w:val="004132EC"/>
    <w:rsid w:val="004135E1"/>
    <w:rsid w:val="0041373E"/>
    <w:rsid w:val="004137D9"/>
    <w:rsid w:val="004142BD"/>
    <w:rsid w:val="004145B2"/>
    <w:rsid w:val="00414A54"/>
    <w:rsid w:val="00414B15"/>
    <w:rsid w:val="00415656"/>
    <w:rsid w:val="0041682B"/>
    <w:rsid w:val="00416933"/>
    <w:rsid w:val="00416953"/>
    <w:rsid w:val="00416C92"/>
    <w:rsid w:val="00416DD8"/>
    <w:rsid w:val="00416FDB"/>
    <w:rsid w:val="0042002D"/>
    <w:rsid w:val="00420D6D"/>
    <w:rsid w:val="00420DF5"/>
    <w:rsid w:val="00421263"/>
    <w:rsid w:val="0042140A"/>
    <w:rsid w:val="0042179D"/>
    <w:rsid w:val="00421E11"/>
    <w:rsid w:val="00421F03"/>
    <w:rsid w:val="0042211B"/>
    <w:rsid w:val="00422427"/>
    <w:rsid w:val="00423176"/>
    <w:rsid w:val="00423BCF"/>
    <w:rsid w:val="00424048"/>
    <w:rsid w:val="004241AD"/>
    <w:rsid w:val="00424F4E"/>
    <w:rsid w:val="00424F56"/>
    <w:rsid w:val="004255E3"/>
    <w:rsid w:val="00425752"/>
    <w:rsid w:val="004257CE"/>
    <w:rsid w:val="00425DF5"/>
    <w:rsid w:val="004274D0"/>
    <w:rsid w:val="00427A98"/>
    <w:rsid w:val="00427E47"/>
    <w:rsid w:val="004302A6"/>
    <w:rsid w:val="00430495"/>
    <w:rsid w:val="004305B2"/>
    <w:rsid w:val="00430AD7"/>
    <w:rsid w:val="00430C8D"/>
    <w:rsid w:val="00430F44"/>
    <w:rsid w:val="00430F7F"/>
    <w:rsid w:val="00431993"/>
    <w:rsid w:val="00431ADE"/>
    <w:rsid w:val="00431B1E"/>
    <w:rsid w:val="00431D8B"/>
    <w:rsid w:val="00432366"/>
    <w:rsid w:val="004324DF"/>
    <w:rsid w:val="004327A7"/>
    <w:rsid w:val="00432A2F"/>
    <w:rsid w:val="00432CD8"/>
    <w:rsid w:val="00432D0B"/>
    <w:rsid w:val="00433224"/>
    <w:rsid w:val="004339D7"/>
    <w:rsid w:val="00433E95"/>
    <w:rsid w:val="00433F30"/>
    <w:rsid w:val="00434141"/>
    <w:rsid w:val="00434152"/>
    <w:rsid w:val="00434259"/>
    <w:rsid w:val="004346E3"/>
    <w:rsid w:val="00435F4B"/>
    <w:rsid w:val="0043684E"/>
    <w:rsid w:val="0043710F"/>
    <w:rsid w:val="00437690"/>
    <w:rsid w:val="00437BE8"/>
    <w:rsid w:val="00440710"/>
    <w:rsid w:val="00440D72"/>
    <w:rsid w:val="00441892"/>
    <w:rsid w:val="00442980"/>
    <w:rsid w:val="00442C1B"/>
    <w:rsid w:val="00443369"/>
    <w:rsid w:val="00443917"/>
    <w:rsid w:val="00443C23"/>
    <w:rsid w:val="0044470C"/>
    <w:rsid w:val="00444742"/>
    <w:rsid w:val="00444E7B"/>
    <w:rsid w:val="00444EAD"/>
    <w:rsid w:val="00445147"/>
    <w:rsid w:val="004452D3"/>
    <w:rsid w:val="00445777"/>
    <w:rsid w:val="0044594C"/>
    <w:rsid w:val="00445E74"/>
    <w:rsid w:val="004460E6"/>
    <w:rsid w:val="004472F0"/>
    <w:rsid w:val="00447C7D"/>
    <w:rsid w:val="00447FBA"/>
    <w:rsid w:val="00450109"/>
    <w:rsid w:val="00450488"/>
    <w:rsid w:val="00450725"/>
    <w:rsid w:val="0045074D"/>
    <w:rsid w:val="00450B18"/>
    <w:rsid w:val="0045102A"/>
    <w:rsid w:val="00451124"/>
    <w:rsid w:val="00451D97"/>
    <w:rsid w:val="00452297"/>
    <w:rsid w:val="0045242D"/>
    <w:rsid w:val="0045294C"/>
    <w:rsid w:val="00452AEC"/>
    <w:rsid w:val="004530B7"/>
    <w:rsid w:val="0045313D"/>
    <w:rsid w:val="0045325D"/>
    <w:rsid w:val="00453563"/>
    <w:rsid w:val="004541EE"/>
    <w:rsid w:val="004548C6"/>
    <w:rsid w:val="00454EA7"/>
    <w:rsid w:val="00455550"/>
    <w:rsid w:val="004556FA"/>
    <w:rsid w:val="00455765"/>
    <w:rsid w:val="00455845"/>
    <w:rsid w:val="00455BC8"/>
    <w:rsid w:val="00455C06"/>
    <w:rsid w:val="00455D75"/>
    <w:rsid w:val="004565BB"/>
    <w:rsid w:val="00456A7A"/>
    <w:rsid w:val="00456AF0"/>
    <w:rsid w:val="00456F91"/>
    <w:rsid w:val="00457221"/>
    <w:rsid w:val="00457712"/>
    <w:rsid w:val="00457D18"/>
    <w:rsid w:val="0046028C"/>
    <w:rsid w:val="004602F2"/>
    <w:rsid w:val="0046052B"/>
    <w:rsid w:val="00460660"/>
    <w:rsid w:val="004608AF"/>
    <w:rsid w:val="00460D53"/>
    <w:rsid w:val="00461766"/>
    <w:rsid w:val="004619E3"/>
    <w:rsid w:val="00461FDE"/>
    <w:rsid w:val="004623E3"/>
    <w:rsid w:val="0046291B"/>
    <w:rsid w:val="00462B5A"/>
    <w:rsid w:val="00462FAD"/>
    <w:rsid w:val="004630FD"/>
    <w:rsid w:val="004638B9"/>
    <w:rsid w:val="00463928"/>
    <w:rsid w:val="004639CD"/>
    <w:rsid w:val="004643ED"/>
    <w:rsid w:val="00464FB6"/>
    <w:rsid w:val="00465677"/>
    <w:rsid w:val="004662A2"/>
    <w:rsid w:val="004670D0"/>
    <w:rsid w:val="004671B4"/>
    <w:rsid w:val="0046724B"/>
    <w:rsid w:val="0046733D"/>
    <w:rsid w:val="004674A4"/>
    <w:rsid w:val="0047023D"/>
    <w:rsid w:val="004704ED"/>
    <w:rsid w:val="00470E24"/>
    <w:rsid w:val="00470E85"/>
    <w:rsid w:val="0047190C"/>
    <w:rsid w:val="00471BB8"/>
    <w:rsid w:val="00471C4B"/>
    <w:rsid w:val="00471E17"/>
    <w:rsid w:val="0047222E"/>
    <w:rsid w:val="00472325"/>
    <w:rsid w:val="00472562"/>
    <w:rsid w:val="004727FB"/>
    <w:rsid w:val="004728D6"/>
    <w:rsid w:val="00473010"/>
    <w:rsid w:val="004739FE"/>
    <w:rsid w:val="00473BA5"/>
    <w:rsid w:val="00474120"/>
    <w:rsid w:val="004741F0"/>
    <w:rsid w:val="004749F9"/>
    <w:rsid w:val="00474A04"/>
    <w:rsid w:val="00474C79"/>
    <w:rsid w:val="00474F00"/>
    <w:rsid w:val="00474F60"/>
    <w:rsid w:val="004752A1"/>
    <w:rsid w:val="0047576E"/>
    <w:rsid w:val="004757F3"/>
    <w:rsid w:val="00475C30"/>
    <w:rsid w:val="00476226"/>
    <w:rsid w:val="0047655C"/>
    <w:rsid w:val="004766C5"/>
    <w:rsid w:val="00476C31"/>
    <w:rsid w:val="00476CE2"/>
    <w:rsid w:val="00477927"/>
    <w:rsid w:val="00477E55"/>
    <w:rsid w:val="00477F1B"/>
    <w:rsid w:val="00480140"/>
    <w:rsid w:val="0048025B"/>
    <w:rsid w:val="004803E0"/>
    <w:rsid w:val="00480A23"/>
    <w:rsid w:val="00480A9A"/>
    <w:rsid w:val="004815A1"/>
    <w:rsid w:val="00481660"/>
    <w:rsid w:val="004817BB"/>
    <w:rsid w:val="00481899"/>
    <w:rsid w:val="0048191D"/>
    <w:rsid w:val="004822F0"/>
    <w:rsid w:val="004823B4"/>
    <w:rsid w:val="00482466"/>
    <w:rsid w:val="00482676"/>
    <w:rsid w:val="004830D3"/>
    <w:rsid w:val="00483178"/>
    <w:rsid w:val="0048338C"/>
    <w:rsid w:val="004841A0"/>
    <w:rsid w:val="004847F6"/>
    <w:rsid w:val="00484E30"/>
    <w:rsid w:val="00484E53"/>
    <w:rsid w:val="00485B1F"/>
    <w:rsid w:val="00486847"/>
    <w:rsid w:val="00486951"/>
    <w:rsid w:val="004870E2"/>
    <w:rsid w:val="00487122"/>
    <w:rsid w:val="004902D4"/>
    <w:rsid w:val="00491013"/>
    <w:rsid w:val="004910AE"/>
    <w:rsid w:val="004915E0"/>
    <w:rsid w:val="004919EF"/>
    <w:rsid w:val="00491CCC"/>
    <w:rsid w:val="00491D9F"/>
    <w:rsid w:val="00491ED5"/>
    <w:rsid w:val="004920B9"/>
    <w:rsid w:val="004924C5"/>
    <w:rsid w:val="00492650"/>
    <w:rsid w:val="00492702"/>
    <w:rsid w:val="00492778"/>
    <w:rsid w:val="004929E5"/>
    <w:rsid w:val="00492B23"/>
    <w:rsid w:val="00492E9D"/>
    <w:rsid w:val="00493014"/>
    <w:rsid w:val="00493237"/>
    <w:rsid w:val="00493D62"/>
    <w:rsid w:val="004940A4"/>
    <w:rsid w:val="004955BB"/>
    <w:rsid w:val="00495988"/>
    <w:rsid w:val="004959B5"/>
    <w:rsid w:val="00495C60"/>
    <w:rsid w:val="00495DB4"/>
    <w:rsid w:val="00495F24"/>
    <w:rsid w:val="00495F73"/>
    <w:rsid w:val="004960B6"/>
    <w:rsid w:val="0049623B"/>
    <w:rsid w:val="00496469"/>
    <w:rsid w:val="00496D3E"/>
    <w:rsid w:val="0049706E"/>
    <w:rsid w:val="004977CF"/>
    <w:rsid w:val="00497FB2"/>
    <w:rsid w:val="004A0014"/>
    <w:rsid w:val="004A068C"/>
    <w:rsid w:val="004A0763"/>
    <w:rsid w:val="004A0E4B"/>
    <w:rsid w:val="004A0F00"/>
    <w:rsid w:val="004A189F"/>
    <w:rsid w:val="004A1A72"/>
    <w:rsid w:val="004A1EAE"/>
    <w:rsid w:val="004A2C26"/>
    <w:rsid w:val="004A2F49"/>
    <w:rsid w:val="004A3C82"/>
    <w:rsid w:val="004A3D6C"/>
    <w:rsid w:val="004A3D8E"/>
    <w:rsid w:val="004A42DB"/>
    <w:rsid w:val="004A441F"/>
    <w:rsid w:val="004A4909"/>
    <w:rsid w:val="004A4BCF"/>
    <w:rsid w:val="004A5B55"/>
    <w:rsid w:val="004A5FF1"/>
    <w:rsid w:val="004A66B0"/>
    <w:rsid w:val="004A6D09"/>
    <w:rsid w:val="004A6F2A"/>
    <w:rsid w:val="004A721D"/>
    <w:rsid w:val="004A7A53"/>
    <w:rsid w:val="004B0AD6"/>
    <w:rsid w:val="004B0F93"/>
    <w:rsid w:val="004B1AC0"/>
    <w:rsid w:val="004B1BDD"/>
    <w:rsid w:val="004B1C15"/>
    <w:rsid w:val="004B1E8A"/>
    <w:rsid w:val="004B1E91"/>
    <w:rsid w:val="004B2272"/>
    <w:rsid w:val="004B2546"/>
    <w:rsid w:val="004B2D2A"/>
    <w:rsid w:val="004B2F5C"/>
    <w:rsid w:val="004B2F73"/>
    <w:rsid w:val="004B3342"/>
    <w:rsid w:val="004B3640"/>
    <w:rsid w:val="004B38F7"/>
    <w:rsid w:val="004B3A9A"/>
    <w:rsid w:val="004B3E8C"/>
    <w:rsid w:val="004B4BF6"/>
    <w:rsid w:val="004B4C0E"/>
    <w:rsid w:val="004B4E25"/>
    <w:rsid w:val="004B60B9"/>
    <w:rsid w:val="004B63ED"/>
    <w:rsid w:val="004B6515"/>
    <w:rsid w:val="004B6609"/>
    <w:rsid w:val="004B6677"/>
    <w:rsid w:val="004B69C6"/>
    <w:rsid w:val="004B6D8B"/>
    <w:rsid w:val="004B7534"/>
    <w:rsid w:val="004B7861"/>
    <w:rsid w:val="004B7980"/>
    <w:rsid w:val="004B7DB0"/>
    <w:rsid w:val="004B7E0A"/>
    <w:rsid w:val="004C00D8"/>
    <w:rsid w:val="004C0750"/>
    <w:rsid w:val="004C0860"/>
    <w:rsid w:val="004C169A"/>
    <w:rsid w:val="004C174A"/>
    <w:rsid w:val="004C19AE"/>
    <w:rsid w:val="004C1A9D"/>
    <w:rsid w:val="004C1D77"/>
    <w:rsid w:val="004C1FF1"/>
    <w:rsid w:val="004C2B2E"/>
    <w:rsid w:val="004C2E99"/>
    <w:rsid w:val="004C2FC9"/>
    <w:rsid w:val="004C3648"/>
    <w:rsid w:val="004C3660"/>
    <w:rsid w:val="004C464C"/>
    <w:rsid w:val="004C4BDC"/>
    <w:rsid w:val="004C4DF1"/>
    <w:rsid w:val="004C52E6"/>
    <w:rsid w:val="004C5729"/>
    <w:rsid w:val="004C5734"/>
    <w:rsid w:val="004C57B7"/>
    <w:rsid w:val="004C5AE4"/>
    <w:rsid w:val="004C5F8E"/>
    <w:rsid w:val="004C60F1"/>
    <w:rsid w:val="004C682A"/>
    <w:rsid w:val="004C6A73"/>
    <w:rsid w:val="004C79D7"/>
    <w:rsid w:val="004C7E12"/>
    <w:rsid w:val="004D0595"/>
    <w:rsid w:val="004D0C4D"/>
    <w:rsid w:val="004D1992"/>
    <w:rsid w:val="004D1A5E"/>
    <w:rsid w:val="004D2067"/>
    <w:rsid w:val="004D227F"/>
    <w:rsid w:val="004D22C2"/>
    <w:rsid w:val="004D23D4"/>
    <w:rsid w:val="004D2E9D"/>
    <w:rsid w:val="004D30A6"/>
    <w:rsid w:val="004D3913"/>
    <w:rsid w:val="004D39D4"/>
    <w:rsid w:val="004D3B52"/>
    <w:rsid w:val="004D3C42"/>
    <w:rsid w:val="004D3E8B"/>
    <w:rsid w:val="004D3F58"/>
    <w:rsid w:val="004D4536"/>
    <w:rsid w:val="004D45CD"/>
    <w:rsid w:val="004D4627"/>
    <w:rsid w:val="004D46E5"/>
    <w:rsid w:val="004D4D41"/>
    <w:rsid w:val="004D5513"/>
    <w:rsid w:val="004D5692"/>
    <w:rsid w:val="004D5911"/>
    <w:rsid w:val="004D5B54"/>
    <w:rsid w:val="004D6803"/>
    <w:rsid w:val="004D6F88"/>
    <w:rsid w:val="004D7056"/>
    <w:rsid w:val="004D791D"/>
    <w:rsid w:val="004D7AD2"/>
    <w:rsid w:val="004E012C"/>
    <w:rsid w:val="004E0401"/>
    <w:rsid w:val="004E0A8C"/>
    <w:rsid w:val="004E0BF1"/>
    <w:rsid w:val="004E0D93"/>
    <w:rsid w:val="004E0E35"/>
    <w:rsid w:val="004E0E41"/>
    <w:rsid w:val="004E1943"/>
    <w:rsid w:val="004E21D2"/>
    <w:rsid w:val="004E22C6"/>
    <w:rsid w:val="004E248A"/>
    <w:rsid w:val="004E24D5"/>
    <w:rsid w:val="004E26DB"/>
    <w:rsid w:val="004E28EC"/>
    <w:rsid w:val="004E2CC1"/>
    <w:rsid w:val="004E2EBC"/>
    <w:rsid w:val="004E3025"/>
    <w:rsid w:val="004E32FF"/>
    <w:rsid w:val="004E3586"/>
    <w:rsid w:val="004E36BB"/>
    <w:rsid w:val="004E3860"/>
    <w:rsid w:val="004E3B3C"/>
    <w:rsid w:val="004E3D5A"/>
    <w:rsid w:val="004E3DBD"/>
    <w:rsid w:val="004E42B5"/>
    <w:rsid w:val="004E43A5"/>
    <w:rsid w:val="004E4A4F"/>
    <w:rsid w:val="004E4BC8"/>
    <w:rsid w:val="004E4CC5"/>
    <w:rsid w:val="004E4ECF"/>
    <w:rsid w:val="004E52C4"/>
    <w:rsid w:val="004E5E88"/>
    <w:rsid w:val="004E61C1"/>
    <w:rsid w:val="004E6228"/>
    <w:rsid w:val="004E6586"/>
    <w:rsid w:val="004E674E"/>
    <w:rsid w:val="004E72F1"/>
    <w:rsid w:val="004E7A0E"/>
    <w:rsid w:val="004E7E65"/>
    <w:rsid w:val="004E7F79"/>
    <w:rsid w:val="004F0386"/>
    <w:rsid w:val="004F0939"/>
    <w:rsid w:val="004F1713"/>
    <w:rsid w:val="004F1B5C"/>
    <w:rsid w:val="004F1BA7"/>
    <w:rsid w:val="004F1C90"/>
    <w:rsid w:val="004F1E1C"/>
    <w:rsid w:val="004F1F0C"/>
    <w:rsid w:val="004F2296"/>
    <w:rsid w:val="004F3912"/>
    <w:rsid w:val="004F3C7B"/>
    <w:rsid w:val="004F46B6"/>
    <w:rsid w:val="004F4772"/>
    <w:rsid w:val="004F513C"/>
    <w:rsid w:val="004F548B"/>
    <w:rsid w:val="004F55C3"/>
    <w:rsid w:val="004F5ADA"/>
    <w:rsid w:val="004F5E06"/>
    <w:rsid w:val="004F63C8"/>
    <w:rsid w:val="004F6426"/>
    <w:rsid w:val="004F66F6"/>
    <w:rsid w:val="004F6F75"/>
    <w:rsid w:val="004F70CE"/>
    <w:rsid w:val="004F72C7"/>
    <w:rsid w:val="004F7788"/>
    <w:rsid w:val="004F7A85"/>
    <w:rsid w:val="004F7F43"/>
    <w:rsid w:val="0050014C"/>
    <w:rsid w:val="00500736"/>
    <w:rsid w:val="00500904"/>
    <w:rsid w:val="0050124B"/>
    <w:rsid w:val="00501603"/>
    <w:rsid w:val="00502B79"/>
    <w:rsid w:val="00502DD5"/>
    <w:rsid w:val="00503316"/>
    <w:rsid w:val="00503A04"/>
    <w:rsid w:val="00504419"/>
    <w:rsid w:val="00504733"/>
    <w:rsid w:val="005048E5"/>
    <w:rsid w:val="0050514C"/>
    <w:rsid w:val="0050518E"/>
    <w:rsid w:val="00505F80"/>
    <w:rsid w:val="005061F6"/>
    <w:rsid w:val="00506384"/>
    <w:rsid w:val="00506A55"/>
    <w:rsid w:val="005071CC"/>
    <w:rsid w:val="0050733C"/>
    <w:rsid w:val="00507372"/>
    <w:rsid w:val="0050770E"/>
    <w:rsid w:val="005104EE"/>
    <w:rsid w:val="005105CF"/>
    <w:rsid w:val="00510778"/>
    <w:rsid w:val="00511185"/>
    <w:rsid w:val="00511220"/>
    <w:rsid w:val="00511EB5"/>
    <w:rsid w:val="00512B07"/>
    <w:rsid w:val="0051368B"/>
    <w:rsid w:val="005138EF"/>
    <w:rsid w:val="00513C6E"/>
    <w:rsid w:val="00513D14"/>
    <w:rsid w:val="00514187"/>
    <w:rsid w:val="005141E6"/>
    <w:rsid w:val="005143A1"/>
    <w:rsid w:val="005144F3"/>
    <w:rsid w:val="005146C1"/>
    <w:rsid w:val="00514A82"/>
    <w:rsid w:val="00514D38"/>
    <w:rsid w:val="00514EA0"/>
    <w:rsid w:val="00515071"/>
    <w:rsid w:val="005155B0"/>
    <w:rsid w:val="0051584C"/>
    <w:rsid w:val="0051592D"/>
    <w:rsid w:val="00515D05"/>
    <w:rsid w:val="005164DD"/>
    <w:rsid w:val="00516EA4"/>
    <w:rsid w:val="00516F98"/>
    <w:rsid w:val="00517447"/>
    <w:rsid w:val="005176E6"/>
    <w:rsid w:val="005179F3"/>
    <w:rsid w:val="00517C79"/>
    <w:rsid w:val="005204CD"/>
    <w:rsid w:val="005204F9"/>
    <w:rsid w:val="00520892"/>
    <w:rsid w:val="00520B60"/>
    <w:rsid w:val="00520B77"/>
    <w:rsid w:val="00520BEA"/>
    <w:rsid w:val="00520DF0"/>
    <w:rsid w:val="00520E00"/>
    <w:rsid w:val="005211A4"/>
    <w:rsid w:val="005217E9"/>
    <w:rsid w:val="005218BC"/>
    <w:rsid w:val="00521A96"/>
    <w:rsid w:val="00521DC5"/>
    <w:rsid w:val="00521FE4"/>
    <w:rsid w:val="0052291E"/>
    <w:rsid w:val="0052316D"/>
    <w:rsid w:val="0052323B"/>
    <w:rsid w:val="0052335A"/>
    <w:rsid w:val="005237DD"/>
    <w:rsid w:val="0052391C"/>
    <w:rsid w:val="0052399E"/>
    <w:rsid w:val="00523A6A"/>
    <w:rsid w:val="00523FA8"/>
    <w:rsid w:val="00524063"/>
    <w:rsid w:val="0052470D"/>
    <w:rsid w:val="005247B3"/>
    <w:rsid w:val="005248DD"/>
    <w:rsid w:val="00524E16"/>
    <w:rsid w:val="0052564B"/>
    <w:rsid w:val="00525BB0"/>
    <w:rsid w:val="00525D3F"/>
    <w:rsid w:val="00525DDE"/>
    <w:rsid w:val="005266A6"/>
    <w:rsid w:val="005267E6"/>
    <w:rsid w:val="005269B4"/>
    <w:rsid w:val="00526BF8"/>
    <w:rsid w:val="00526CA5"/>
    <w:rsid w:val="00527B42"/>
    <w:rsid w:val="005306D1"/>
    <w:rsid w:val="00530B33"/>
    <w:rsid w:val="00530D12"/>
    <w:rsid w:val="00530F0B"/>
    <w:rsid w:val="005314A3"/>
    <w:rsid w:val="00531949"/>
    <w:rsid w:val="0053196D"/>
    <w:rsid w:val="00531BC6"/>
    <w:rsid w:val="00531BC9"/>
    <w:rsid w:val="00532173"/>
    <w:rsid w:val="0053248F"/>
    <w:rsid w:val="005329D0"/>
    <w:rsid w:val="0053312F"/>
    <w:rsid w:val="00533301"/>
    <w:rsid w:val="00533576"/>
    <w:rsid w:val="00533909"/>
    <w:rsid w:val="00533FD2"/>
    <w:rsid w:val="00534512"/>
    <w:rsid w:val="00534671"/>
    <w:rsid w:val="005348AC"/>
    <w:rsid w:val="00534F54"/>
    <w:rsid w:val="00536085"/>
    <w:rsid w:val="005365D3"/>
    <w:rsid w:val="005366C3"/>
    <w:rsid w:val="00536748"/>
    <w:rsid w:val="0053690F"/>
    <w:rsid w:val="005369EC"/>
    <w:rsid w:val="00537163"/>
    <w:rsid w:val="00537714"/>
    <w:rsid w:val="00537851"/>
    <w:rsid w:val="00537B30"/>
    <w:rsid w:val="00537BDA"/>
    <w:rsid w:val="00537C13"/>
    <w:rsid w:val="00537DCB"/>
    <w:rsid w:val="00540233"/>
    <w:rsid w:val="00540316"/>
    <w:rsid w:val="00540914"/>
    <w:rsid w:val="00540A22"/>
    <w:rsid w:val="00540D57"/>
    <w:rsid w:val="0054135D"/>
    <w:rsid w:val="00541A8A"/>
    <w:rsid w:val="00541B9A"/>
    <w:rsid w:val="00542088"/>
    <w:rsid w:val="00542340"/>
    <w:rsid w:val="00542AC7"/>
    <w:rsid w:val="00542D1D"/>
    <w:rsid w:val="00543643"/>
    <w:rsid w:val="00543820"/>
    <w:rsid w:val="00543957"/>
    <w:rsid w:val="00543DCF"/>
    <w:rsid w:val="0054441A"/>
    <w:rsid w:val="005446AA"/>
    <w:rsid w:val="00544802"/>
    <w:rsid w:val="00544C78"/>
    <w:rsid w:val="00544E01"/>
    <w:rsid w:val="0054527E"/>
    <w:rsid w:val="00545947"/>
    <w:rsid w:val="00545F5D"/>
    <w:rsid w:val="005469AB"/>
    <w:rsid w:val="00546B6D"/>
    <w:rsid w:val="0054734E"/>
    <w:rsid w:val="005476D5"/>
    <w:rsid w:val="005479AE"/>
    <w:rsid w:val="00547B03"/>
    <w:rsid w:val="00547E51"/>
    <w:rsid w:val="005518F6"/>
    <w:rsid w:val="00551B9B"/>
    <w:rsid w:val="0055206F"/>
    <w:rsid w:val="00552B2C"/>
    <w:rsid w:val="00553217"/>
    <w:rsid w:val="0055321E"/>
    <w:rsid w:val="005533D4"/>
    <w:rsid w:val="005538CD"/>
    <w:rsid w:val="00553DAB"/>
    <w:rsid w:val="00553E31"/>
    <w:rsid w:val="00553FEF"/>
    <w:rsid w:val="0055420E"/>
    <w:rsid w:val="00554434"/>
    <w:rsid w:val="00554E1C"/>
    <w:rsid w:val="00554E2A"/>
    <w:rsid w:val="0055554D"/>
    <w:rsid w:val="00555901"/>
    <w:rsid w:val="00555BA1"/>
    <w:rsid w:val="00555FE1"/>
    <w:rsid w:val="005562B6"/>
    <w:rsid w:val="0055650C"/>
    <w:rsid w:val="0055676B"/>
    <w:rsid w:val="005568E4"/>
    <w:rsid w:val="005568F2"/>
    <w:rsid w:val="0055696A"/>
    <w:rsid w:val="00556EB4"/>
    <w:rsid w:val="00557A05"/>
    <w:rsid w:val="005606FA"/>
    <w:rsid w:val="0056081D"/>
    <w:rsid w:val="005608FC"/>
    <w:rsid w:val="00560AE2"/>
    <w:rsid w:val="0056169C"/>
    <w:rsid w:val="00561BBD"/>
    <w:rsid w:val="00561FBF"/>
    <w:rsid w:val="00562103"/>
    <w:rsid w:val="005621B4"/>
    <w:rsid w:val="005629F4"/>
    <w:rsid w:val="00563272"/>
    <w:rsid w:val="005641A5"/>
    <w:rsid w:val="0056444E"/>
    <w:rsid w:val="00564D66"/>
    <w:rsid w:val="00564EF0"/>
    <w:rsid w:val="00565B19"/>
    <w:rsid w:val="00565C25"/>
    <w:rsid w:val="00565F62"/>
    <w:rsid w:val="0056675F"/>
    <w:rsid w:val="00566974"/>
    <w:rsid w:val="00566E96"/>
    <w:rsid w:val="005671D3"/>
    <w:rsid w:val="00567470"/>
    <w:rsid w:val="00567D86"/>
    <w:rsid w:val="005701B8"/>
    <w:rsid w:val="00570288"/>
    <w:rsid w:val="00570621"/>
    <w:rsid w:val="00571358"/>
    <w:rsid w:val="00571EC2"/>
    <w:rsid w:val="005726F2"/>
    <w:rsid w:val="00572A5C"/>
    <w:rsid w:val="00572EDF"/>
    <w:rsid w:val="00572F4D"/>
    <w:rsid w:val="00573624"/>
    <w:rsid w:val="005737A9"/>
    <w:rsid w:val="00573DD3"/>
    <w:rsid w:val="00573FE1"/>
    <w:rsid w:val="00574171"/>
    <w:rsid w:val="00574487"/>
    <w:rsid w:val="00574A93"/>
    <w:rsid w:val="00575BB6"/>
    <w:rsid w:val="00576120"/>
    <w:rsid w:val="00576356"/>
    <w:rsid w:val="0057650A"/>
    <w:rsid w:val="0057691C"/>
    <w:rsid w:val="00576931"/>
    <w:rsid w:val="0057693F"/>
    <w:rsid w:val="0057709A"/>
    <w:rsid w:val="00577236"/>
    <w:rsid w:val="0057727A"/>
    <w:rsid w:val="00577B8A"/>
    <w:rsid w:val="00580563"/>
    <w:rsid w:val="00580893"/>
    <w:rsid w:val="00580AC4"/>
    <w:rsid w:val="005818A0"/>
    <w:rsid w:val="00581FCB"/>
    <w:rsid w:val="0058229E"/>
    <w:rsid w:val="00582782"/>
    <w:rsid w:val="00582D0F"/>
    <w:rsid w:val="00583472"/>
    <w:rsid w:val="00583F01"/>
    <w:rsid w:val="005842EB"/>
    <w:rsid w:val="00584BAC"/>
    <w:rsid w:val="00584EFE"/>
    <w:rsid w:val="005855F5"/>
    <w:rsid w:val="005856C3"/>
    <w:rsid w:val="00586A9B"/>
    <w:rsid w:val="0058700E"/>
    <w:rsid w:val="0058711B"/>
    <w:rsid w:val="00587960"/>
    <w:rsid w:val="005879E5"/>
    <w:rsid w:val="00587B12"/>
    <w:rsid w:val="005901DB"/>
    <w:rsid w:val="005902B9"/>
    <w:rsid w:val="005904E0"/>
    <w:rsid w:val="0059127D"/>
    <w:rsid w:val="005915F3"/>
    <w:rsid w:val="00591645"/>
    <w:rsid w:val="00591F24"/>
    <w:rsid w:val="005920D7"/>
    <w:rsid w:val="00592319"/>
    <w:rsid w:val="00592715"/>
    <w:rsid w:val="00592D73"/>
    <w:rsid w:val="00593188"/>
    <w:rsid w:val="0059321E"/>
    <w:rsid w:val="00593296"/>
    <w:rsid w:val="0059399E"/>
    <w:rsid w:val="00593A00"/>
    <w:rsid w:val="00594060"/>
    <w:rsid w:val="005940D2"/>
    <w:rsid w:val="0059489B"/>
    <w:rsid w:val="00594AEC"/>
    <w:rsid w:val="00595157"/>
    <w:rsid w:val="00595398"/>
    <w:rsid w:val="005963D8"/>
    <w:rsid w:val="005965F7"/>
    <w:rsid w:val="00596D4F"/>
    <w:rsid w:val="005972FF"/>
    <w:rsid w:val="005975F4"/>
    <w:rsid w:val="005979D3"/>
    <w:rsid w:val="00597D16"/>
    <w:rsid w:val="00597E0D"/>
    <w:rsid w:val="00597F65"/>
    <w:rsid w:val="005A0A95"/>
    <w:rsid w:val="005A0C51"/>
    <w:rsid w:val="005A1152"/>
    <w:rsid w:val="005A1318"/>
    <w:rsid w:val="005A1FC2"/>
    <w:rsid w:val="005A2A46"/>
    <w:rsid w:val="005A3099"/>
    <w:rsid w:val="005A3421"/>
    <w:rsid w:val="005A3436"/>
    <w:rsid w:val="005A35AD"/>
    <w:rsid w:val="005A37B8"/>
    <w:rsid w:val="005A3F1F"/>
    <w:rsid w:val="005A42AC"/>
    <w:rsid w:val="005A443A"/>
    <w:rsid w:val="005A44A2"/>
    <w:rsid w:val="005A4501"/>
    <w:rsid w:val="005A450C"/>
    <w:rsid w:val="005A53A3"/>
    <w:rsid w:val="005A58CD"/>
    <w:rsid w:val="005A59E9"/>
    <w:rsid w:val="005A5CB3"/>
    <w:rsid w:val="005A6603"/>
    <w:rsid w:val="005A73DE"/>
    <w:rsid w:val="005A7426"/>
    <w:rsid w:val="005A767A"/>
    <w:rsid w:val="005A77D5"/>
    <w:rsid w:val="005A782E"/>
    <w:rsid w:val="005B06C1"/>
    <w:rsid w:val="005B08A9"/>
    <w:rsid w:val="005B097B"/>
    <w:rsid w:val="005B0BBE"/>
    <w:rsid w:val="005B0FA2"/>
    <w:rsid w:val="005B1069"/>
    <w:rsid w:val="005B10F7"/>
    <w:rsid w:val="005B1192"/>
    <w:rsid w:val="005B1BD8"/>
    <w:rsid w:val="005B1C38"/>
    <w:rsid w:val="005B1C77"/>
    <w:rsid w:val="005B201C"/>
    <w:rsid w:val="005B20C7"/>
    <w:rsid w:val="005B213E"/>
    <w:rsid w:val="005B26AD"/>
    <w:rsid w:val="005B2B02"/>
    <w:rsid w:val="005B2CF4"/>
    <w:rsid w:val="005B2D63"/>
    <w:rsid w:val="005B3674"/>
    <w:rsid w:val="005B3829"/>
    <w:rsid w:val="005B397D"/>
    <w:rsid w:val="005B3B17"/>
    <w:rsid w:val="005B3F19"/>
    <w:rsid w:val="005B404B"/>
    <w:rsid w:val="005B4065"/>
    <w:rsid w:val="005B466A"/>
    <w:rsid w:val="005B4B34"/>
    <w:rsid w:val="005B52CD"/>
    <w:rsid w:val="005B54DB"/>
    <w:rsid w:val="005B5855"/>
    <w:rsid w:val="005B5DCE"/>
    <w:rsid w:val="005B65E1"/>
    <w:rsid w:val="005B6D52"/>
    <w:rsid w:val="005B7AC0"/>
    <w:rsid w:val="005B7FB6"/>
    <w:rsid w:val="005C007F"/>
    <w:rsid w:val="005C0FA1"/>
    <w:rsid w:val="005C11C0"/>
    <w:rsid w:val="005C1460"/>
    <w:rsid w:val="005C1952"/>
    <w:rsid w:val="005C1EC1"/>
    <w:rsid w:val="005C22F0"/>
    <w:rsid w:val="005C259E"/>
    <w:rsid w:val="005C2A05"/>
    <w:rsid w:val="005C3279"/>
    <w:rsid w:val="005C377B"/>
    <w:rsid w:val="005C3DEE"/>
    <w:rsid w:val="005C3F42"/>
    <w:rsid w:val="005C4360"/>
    <w:rsid w:val="005C4853"/>
    <w:rsid w:val="005C4ABE"/>
    <w:rsid w:val="005C553A"/>
    <w:rsid w:val="005C5578"/>
    <w:rsid w:val="005C659F"/>
    <w:rsid w:val="005C7281"/>
    <w:rsid w:val="005C72C8"/>
    <w:rsid w:val="005C7DF7"/>
    <w:rsid w:val="005D097C"/>
    <w:rsid w:val="005D0A95"/>
    <w:rsid w:val="005D0B5D"/>
    <w:rsid w:val="005D13E7"/>
    <w:rsid w:val="005D15B3"/>
    <w:rsid w:val="005D15FA"/>
    <w:rsid w:val="005D1E89"/>
    <w:rsid w:val="005D2578"/>
    <w:rsid w:val="005D2969"/>
    <w:rsid w:val="005D29AB"/>
    <w:rsid w:val="005D2D08"/>
    <w:rsid w:val="005D2E65"/>
    <w:rsid w:val="005D3840"/>
    <w:rsid w:val="005D3980"/>
    <w:rsid w:val="005D3E47"/>
    <w:rsid w:val="005D40BB"/>
    <w:rsid w:val="005D4271"/>
    <w:rsid w:val="005D4DFA"/>
    <w:rsid w:val="005D4E92"/>
    <w:rsid w:val="005D51C5"/>
    <w:rsid w:val="005D5211"/>
    <w:rsid w:val="005D56B8"/>
    <w:rsid w:val="005D5A01"/>
    <w:rsid w:val="005D5BB3"/>
    <w:rsid w:val="005D5E5A"/>
    <w:rsid w:val="005D60B1"/>
    <w:rsid w:val="005D6717"/>
    <w:rsid w:val="005D6F6F"/>
    <w:rsid w:val="005D6FF4"/>
    <w:rsid w:val="005D72A6"/>
    <w:rsid w:val="005D7CFC"/>
    <w:rsid w:val="005D7F1F"/>
    <w:rsid w:val="005E023A"/>
    <w:rsid w:val="005E0A1C"/>
    <w:rsid w:val="005E0FE9"/>
    <w:rsid w:val="005E12CD"/>
    <w:rsid w:val="005E167C"/>
    <w:rsid w:val="005E1B52"/>
    <w:rsid w:val="005E1D75"/>
    <w:rsid w:val="005E203B"/>
    <w:rsid w:val="005E2422"/>
    <w:rsid w:val="005E258B"/>
    <w:rsid w:val="005E297B"/>
    <w:rsid w:val="005E29CF"/>
    <w:rsid w:val="005E2A48"/>
    <w:rsid w:val="005E2EDD"/>
    <w:rsid w:val="005E2EE5"/>
    <w:rsid w:val="005E3530"/>
    <w:rsid w:val="005E3B19"/>
    <w:rsid w:val="005E3D93"/>
    <w:rsid w:val="005E3E98"/>
    <w:rsid w:val="005E3F2A"/>
    <w:rsid w:val="005E404E"/>
    <w:rsid w:val="005E4070"/>
    <w:rsid w:val="005E4362"/>
    <w:rsid w:val="005E44DA"/>
    <w:rsid w:val="005E44FB"/>
    <w:rsid w:val="005E518E"/>
    <w:rsid w:val="005E55CA"/>
    <w:rsid w:val="005E5859"/>
    <w:rsid w:val="005E5882"/>
    <w:rsid w:val="005E5DC8"/>
    <w:rsid w:val="005E6091"/>
    <w:rsid w:val="005E68E1"/>
    <w:rsid w:val="005E6B27"/>
    <w:rsid w:val="005E6C7C"/>
    <w:rsid w:val="005E6DF6"/>
    <w:rsid w:val="005E7345"/>
    <w:rsid w:val="005E78C2"/>
    <w:rsid w:val="005E7B61"/>
    <w:rsid w:val="005E7B7A"/>
    <w:rsid w:val="005F0308"/>
    <w:rsid w:val="005F052B"/>
    <w:rsid w:val="005F15A7"/>
    <w:rsid w:val="005F165F"/>
    <w:rsid w:val="005F295E"/>
    <w:rsid w:val="005F2D37"/>
    <w:rsid w:val="005F358C"/>
    <w:rsid w:val="005F3B42"/>
    <w:rsid w:val="005F3E29"/>
    <w:rsid w:val="005F4266"/>
    <w:rsid w:val="005F46DD"/>
    <w:rsid w:val="005F4D7B"/>
    <w:rsid w:val="005F55DE"/>
    <w:rsid w:val="005F5655"/>
    <w:rsid w:val="005F56FC"/>
    <w:rsid w:val="005F589C"/>
    <w:rsid w:val="005F59B6"/>
    <w:rsid w:val="005F6258"/>
    <w:rsid w:val="005F6948"/>
    <w:rsid w:val="005F6E73"/>
    <w:rsid w:val="005F760B"/>
    <w:rsid w:val="005F796F"/>
    <w:rsid w:val="00600094"/>
    <w:rsid w:val="006001B9"/>
    <w:rsid w:val="006001F3"/>
    <w:rsid w:val="00600D4D"/>
    <w:rsid w:val="00600E12"/>
    <w:rsid w:val="006011B5"/>
    <w:rsid w:val="00601E83"/>
    <w:rsid w:val="006026D0"/>
    <w:rsid w:val="0060294B"/>
    <w:rsid w:val="00602C5A"/>
    <w:rsid w:val="00603D9A"/>
    <w:rsid w:val="00603F0C"/>
    <w:rsid w:val="006043BD"/>
    <w:rsid w:val="006043E1"/>
    <w:rsid w:val="0060483B"/>
    <w:rsid w:val="00604A3A"/>
    <w:rsid w:val="00604C42"/>
    <w:rsid w:val="00604F11"/>
    <w:rsid w:val="00605182"/>
    <w:rsid w:val="00605A62"/>
    <w:rsid w:val="00605B72"/>
    <w:rsid w:val="00606776"/>
    <w:rsid w:val="00606A26"/>
    <w:rsid w:val="00606BFD"/>
    <w:rsid w:val="00606C51"/>
    <w:rsid w:val="0060770B"/>
    <w:rsid w:val="006079ED"/>
    <w:rsid w:val="00607C4C"/>
    <w:rsid w:val="00607F47"/>
    <w:rsid w:val="006100DC"/>
    <w:rsid w:val="0061036F"/>
    <w:rsid w:val="00610402"/>
    <w:rsid w:val="00610451"/>
    <w:rsid w:val="00610B59"/>
    <w:rsid w:val="00610F8A"/>
    <w:rsid w:val="00610F8B"/>
    <w:rsid w:val="00610FF4"/>
    <w:rsid w:val="00611010"/>
    <w:rsid w:val="006114C7"/>
    <w:rsid w:val="006117BC"/>
    <w:rsid w:val="00611EDD"/>
    <w:rsid w:val="00612134"/>
    <w:rsid w:val="0061213B"/>
    <w:rsid w:val="00612785"/>
    <w:rsid w:val="00612793"/>
    <w:rsid w:val="00612C54"/>
    <w:rsid w:val="00612D1A"/>
    <w:rsid w:val="006130D6"/>
    <w:rsid w:val="006133C5"/>
    <w:rsid w:val="00613869"/>
    <w:rsid w:val="00613998"/>
    <w:rsid w:val="00613ABF"/>
    <w:rsid w:val="00613B11"/>
    <w:rsid w:val="00613E13"/>
    <w:rsid w:val="00614A42"/>
    <w:rsid w:val="00614B4F"/>
    <w:rsid w:val="00614BBE"/>
    <w:rsid w:val="00614D08"/>
    <w:rsid w:val="00614DC9"/>
    <w:rsid w:val="00614E5F"/>
    <w:rsid w:val="006151FE"/>
    <w:rsid w:val="006157A8"/>
    <w:rsid w:val="00615B7C"/>
    <w:rsid w:val="00615DC1"/>
    <w:rsid w:val="00616095"/>
    <w:rsid w:val="0061641A"/>
    <w:rsid w:val="0061646C"/>
    <w:rsid w:val="00616C1E"/>
    <w:rsid w:val="00617419"/>
    <w:rsid w:val="00617C0F"/>
    <w:rsid w:val="00617D86"/>
    <w:rsid w:val="00620665"/>
    <w:rsid w:val="006208DB"/>
    <w:rsid w:val="00620905"/>
    <w:rsid w:val="00620D25"/>
    <w:rsid w:val="00620F2B"/>
    <w:rsid w:val="0062185C"/>
    <w:rsid w:val="00621B05"/>
    <w:rsid w:val="00621C3A"/>
    <w:rsid w:val="00621E15"/>
    <w:rsid w:val="00622ACC"/>
    <w:rsid w:val="0062357C"/>
    <w:rsid w:val="0062372D"/>
    <w:rsid w:val="00623872"/>
    <w:rsid w:val="006238C3"/>
    <w:rsid w:val="006239D6"/>
    <w:rsid w:val="00623C6C"/>
    <w:rsid w:val="006243FA"/>
    <w:rsid w:val="00624744"/>
    <w:rsid w:val="0062494B"/>
    <w:rsid w:val="006252DC"/>
    <w:rsid w:val="006253EA"/>
    <w:rsid w:val="006254A7"/>
    <w:rsid w:val="00625883"/>
    <w:rsid w:val="00625904"/>
    <w:rsid w:val="00626002"/>
    <w:rsid w:val="0062619D"/>
    <w:rsid w:val="006266F4"/>
    <w:rsid w:val="00626813"/>
    <w:rsid w:val="006269C2"/>
    <w:rsid w:val="00626D1C"/>
    <w:rsid w:val="00626DEA"/>
    <w:rsid w:val="006270C3"/>
    <w:rsid w:val="0062771A"/>
    <w:rsid w:val="006305EC"/>
    <w:rsid w:val="006306B9"/>
    <w:rsid w:val="006307B0"/>
    <w:rsid w:val="006308A2"/>
    <w:rsid w:val="00630DE0"/>
    <w:rsid w:val="00630E36"/>
    <w:rsid w:val="00631223"/>
    <w:rsid w:val="006316E6"/>
    <w:rsid w:val="00631739"/>
    <w:rsid w:val="0063178D"/>
    <w:rsid w:val="0063182C"/>
    <w:rsid w:val="00632298"/>
    <w:rsid w:val="0063255B"/>
    <w:rsid w:val="00632978"/>
    <w:rsid w:val="00632D94"/>
    <w:rsid w:val="00632DBA"/>
    <w:rsid w:val="006330FB"/>
    <w:rsid w:val="0063349C"/>
    <w:rsid w:val="00633CCE"/>
    <w:rsid w:val="00633DFE"/>
    <w:rsid w:val="00634479"/>
    <w:rsid w:val="006344C7"/>
    <w:rsid w:val="00634500"/>
    <w:rsid w:val="0063472B"/>
    <w:rsid w:val="006353F2"/>
    <w:rsid w:val="00635C81"/>
    <w:rsid w:val="0063610E"/>
    <w:rsid w:val="00636AA8"/>
    <w:rsid w:val="00637002"/>
    <w:rsid w:val="006377F8"/>
    <w:rsid w:val="00637E12"/>
    <w:rsid w:val="00640505"/>
    <w:rsid w:val="006406F7"/>
    <w:rsid w:val="006409AF"/>
    <w:rsid w:val="00640A84"/>
    <w:rsid w:val="00640C8D"/>
    <w:rsid w:val="00640CC5"/>
    <w:rsid w:val="00640F45"/>
    <w:rsid w:val="006413BC"/>
    <w:rsid w:val="00641745"/>
    <w:rsid w:val="00641FD0"/>
    <w:rsid w:val="006420E8"/>
    <w:rsid w:val="006421AF"/>
    <w:rsid w:val="0064227E"/>
    <w:rsid w:val="00642A57"/>
    <w:rsid w:val="00643740"/>
    <w:rsid w:val="00643B28"/>
    <w:rsid w:val="00643D23"/>
    <w:rsid w:val="00643F9A"/>
    <w:rsid w:val="006446ED"/>
    <w:rsid w:val="00644880"/>
    <w:rsid w:val="006451A3"/>
    <w:rsid w:val="006456D5"/>
    <w:rsid w:val="00645A98"/>
    <w:rsid w:val="00646264"/>
    <w:rsid w:val="0064636C"/>
    <w:rsid w:val="0064670C"/>
    <w:rsid w:val="00646717"/>
    <w:rsid w:val="006468DF"/>
    <w:rsid w:val="00646B9B"/>
    <w:rsid w:val="006476C8"/>
    <w:rsid w:val="00647898"/>
    <w:rsid w:val="00647C9D"/>
    <w:rsid w:val="006500C1"/>
    <w:rsid w:val="0065048C"/>
    <w:rsid w:val="00650904"/>
    <w:rsid w:val="00650F0B"/>
    <w:rsid w:val="0065198D"/>
    <w:rsid w:val="00651C87"/>
    <w:rsid w:val="0065299A"/>
    <w:rsid w:val="0065349A"/>
    <w:rsid w:val="00653BA8"/>
    <w:rsid w:val="006541B0"/>
    <w:rsid w:val="0065429D"/>
    <w:rsid w:val="0065432E"/>
    <w:rsid w:val="0065442D"/>
    <w:rsid w:val="00654948"/>
    <w:rsid w:val="00654E9A"/>
    <w:rsid w:val="00654F51"/>
    <w:rsid w:val="00655359"/>
    <w:rsid w:val="0065587E"/>
    <w:rsid w:val="00655AB6"/>
    <w:rsid w:val="00655B16"/>
    <w:rsid w:val="00655E36"/>
    <w:rsid w:val="0065661E"/>
    <w:rsid w:val="0065666E"/>
    <w:rsid w:val="00656699"/>
    <w:rsid w:val="00656866"/>
    <w:rsid w:val="00656B9E"/>
    <w:rsid w:val="00656C79"/>
    <w:rsid w:val="00657016"/>
    <w:rsid w:val="00657BD6"/>
    <w:rsid w:val="00660215"/>
    <w:rsid w:val="0066058F"/>
    <w:rsid w:val="006607DD"/>
    <w:rsid w:val="00660CB2"/>
    <w:rsid w:val="00660D46"/>
    <w:rsid w:val="006614AF"/>
    <w:rsid w:val="0066190A"/>
    <w:rsid w:val="00661C98"/>
    <w:rsid w:val="00662145"/>
    <w:rsid w:val="00662272"/>
    <w:rsid w:val="00662A05"/>
    <w:rsid w:val="00662FA1"/>
    <w:rsid w:val="006630F7"/>
    <w:rsid w:val="0066380B"/>
    <w:rsid w:val="00663B14"/>
    <w:rsid w:val="00663D7D"/>
    <w:rsid w:val="00664307"/>
    <w:rsid w:val="006645DA"/>
    <w:rsid w:val="00665298"/>
    <w:rsid w:val="00665427"/>
    <w:rsid w:val="00665A15"/>
    <w:rsid w:val="00665A69"/>
    <w:rsid w:val="00665B2B"/>
    <w:rsid w:val="00665C04"/>
    <w:rsid w:val="00665D00"/>
    <w:rsid w:val="00665F96"/>
    <w:rsid w:val="00666037"/>
    <w:rsid w:val="006662E0"/>
    <w:rsid w:val="0066637F"/>
    <w:rsid w:val="006664AB"/>
    <w:rsid w:val="00666C60"/>
    <w:rsid w:val="00667089"/>
    <w:rsid w:val="00667127"/>
    <w:rsid w:val="006677F6"/>
    <w:rsid w:val="006679E0"/>
    <w:rsid w:val="00667C3A"/>
    <w:rsid w:val="00670445"/>
    <w:rsid w:val="0067056A"/>
    <w:rsid w:val="00670A2A"/>
    <w:rsid w:val="006714B8"/>
    <w:rsid w:val="00671504"/>
    <w:rsid w:val="006720A3"/>
    <w:rsid w:val="006720C6"/>
    <w:rsid w:val="006723EA"/>
    <w:rsid w:val="00672AAB"/>
    <w:rsid w:val="00672B0D"/>
    <w:rsid w:val="0067303C"/>
    <w:rsid w:val="00673428"/>
    <w:rsid w:val="00673E79"/>
    <w:rsid w:val="00673F6B"/>
    <w:rsid w:val="00674629"/>
    <w:rsid w:val="006749FF"/>
    <w:rsid w:val="00675059"/>
    <w:rsid w:val="006755A1"/>
    <w:rsid w:val="006755DD"/>
    <w:rsid w:val="0067575E"/>
    <w:rsid w:val="00675CD5"/>
    <w:rsid w:val="0067612C"/>
    <w:rsid w:val="00676132"/>
    <w:rsid w:val="006768DA"/>
    <w:rsid w:val="00676D54"/>
    <w:rsid w:val="00677312"/>
    <w:rsid w:val="00677519"/>
    <w:rsid w:val="0067768A"/>
    <w:rsid w:val="0067782E"/>
    <w:rsid w:val="006801D1"/>
    <w:rsid w:val="006802D8"/>
    <w:rsid w:val="00680453"/>
    <w:rsid w:val="00680C7B"/>
    <w:rsid w:val="00681047"/>
    <w:rsid w:val="0068197A"/>
    <w:rsid w:val="00681D80"/>
    <w:rsid w:val="00681FE4"/>
    <w:rsid w:val="00681FF8"/>
    <w:rsid w:val="006820C0"/>
    <w:rsid w:val="00682750"/>
    <w:rsid w:val="00682873"/>
    <w:rsid w:val="00682B23"/>
    <w:rsid w:val="00682D31"/>
    <w:rsid w:val="00682E72"/>
    <w:rsid w:val="00683001"/>
    <w:rsid w:val="00683216"/>
    <w:rsid w:val="00683332"/>
    <w:rsid w:val="006834CB"/>
    <w:rsid w:val="006835A0"/>
    <w:rsid w:val="0068388D"/>
    <w:rsid w:val="00683ABB"/>
    <w:rsid w:val="00683BB4"/>
    <w:rsid w:val="00683C4E"/>
    <w:rsid w:val="0068461B"/>
    <w:rsid w:val="00684A94"/>
    <w:rsid w:val="00684F04"/>
    <w:rsid w:val="00685019"/>
    <w:rsid w:val="00685120"/>
    <w:rsid w:val="00685785"/>
    <w:rsid w:val="00685886"/>
    <w:rsid w:val="00685A6A"/>
    <w:rsid w:val="00685CA0"/>
    <w:rsid w:val="006864B2"/>
    <w:rsid w:val="0068733F"/>
    <w:rsid w:val="00687A8A"/>
    <w:rsid w:val="00687AD7"/>
    <w:rsid w:val="00687BA7"/>
    <w:rsid w:val="00687BAB"/>
    <w:rsid w:val="00690225"/>
    <w:rsid w:val="00690455"/>
    <w:rsid w:val="00690631"/>
    <w:rsid w:val="006906FC"/>
    <w:rsid w:val="00690707"/>
    <w:rsid w:val="006907E7"/>
    <w:rsid w:val="00690E19"/>
    <w:rsid w:val="006913F6"/>
    <w:rsid w:val="0069144D"/>
    <w:rsid w:val="00692B24"/>
    <w:rsid w:val="00692E79"/>
    <w:rsid w:val="006931A1"/>
    <w:rsid w:val="00693379"/>
    <w:rsid w:val="006933B6"/>
    <w:rsid w:val="006933D4"/>
    <w:rsid w:val="006934C0"/>
    <w:rsid w:val="006936A8"/>
    <w:rsid w:val="00693B64"/>
    <w:rsid w:val="00693B83"/>
    <w:rsid w:val="0069421C"/>
    <w:rsid w:val="00694BA8"/>
    <w:rsid w:val="00694C38"/>
    <w:rsid w:val="00694D5F"/>
    <w:rsid w:val="006951DB"/>
    <w:rsid w:val="006952B9"/>
    <w:rsid w:val="00695470"/>
    <w:rsid w:val="00695C58"/>
    <w:rsid w:val="00696B98"/>
    <w:rsid w:val="00696D9D"/>
    <w:rsid w:val="00696E4F"/>
    <w:rsid w:val="00697873"/>
    <w:rsid w:val="006978FE"/>
    <w:rsid w:val="0069799F"/>
    <w:rsid w:val="006A008C"/>
    <w:rsid w:val="006A0171"/>
    <w:rsid w:val="006A0DAD"/>
    <w:rsid w:val="006A1752"/>
    <w:rsid w:val="006A1D31"/>
    <w:rsid w:val="006A21F7"/>
    <w:rsid w:val="006A224E"/>
    <w:rsid w:val="006A24FB"/>
    <w:rsid w:val="006A2A0F"/>
    <w:rsid w:val="006A2B9E"/>
    <w:rsid w:val="006A3A5F"/>
    <w:rsid w:val="006A3C73"/>
    <w:rsid w:val="006A44C2"/>
    <w:rsid w:val="006A4776"/>
    <w:rsid w:val="006A4813"/>
    <w:rsid w:val="006A4C0E"/>
    <w:rsid w:val="006A5133"/>
    <w:rsid w:val="006A527B"/>
    <w:rsid w:val="006A53B7"/>
    <w:rsid w:val="006A53D4"/>
    <w:rsid w:val="006A592B"/>
    <w:rsid w:val="006A5BC8"/>
    <w:rsid w:val="006A5CFF"/>
    <w:rsid w:val="006A5E35"/>
    <w:rsid w:val="006A6BCC"/>
    <w:rsid w:val="006A6D47"/>
    <w:rsid w:val="006A705B"/>
    <w:rsid w:val="006A7137"/>
    <w:rsid w:val="006A74B5"/>
    <w:rsid w:val="006A77CE"/>
    <w:rsid w:val="006A7B76"/>
    <w:rsid w:val="006B0B7E"/>
    <w:rsid w:val="006B0C39"/>
    <w:rsid w:val="006B104F"/>
    <w:rsid w:val="006B10FF"/>
    <w:rsid w:val="006B23A9"/>
    <w:rsid w:val="006B250C"/>
    <w:rsid w:val="006B3034"/>
    <w:rsid w:val="006B3BD0"/>
    <w:rsid w:val="006B3CEF"/>
    <w:rsid w:val="006B3D6E"/>
    <w:rsid w:val="006B4AE5"/>
    <w:rsid w:val="006B4C5F"/>
    <w:rsid w:val="006B4E5A"/>
    <w:rsid w:val="006B4EAA"/>
    <w:rsid w:val="006B50CF"/>
    <w:rsid w:val="006B50F9"/>
    <w:rsid w:val="006B53F5"/>
    <w:rsid w:val="006B5A79"/>
    <w:rsid w:val="006B5B31"/>
    <w:rsid w:val="006B60DE"/>
    <w:rsid w:val="006B61B3"/>
    <w:rsid w:val="006B6BBD"/>
    <w:rsid w:val="006B6C85"/>
    <w:rsid w:val="006B6E75"/>
    <w:rsid w:val="006B6FFA"/>
    <w:rsid w:val="006B7717"/>
    <w:rsid w:val="006B7B05"/>
    <w:rsid w:val="006B7B38"/>
    <w:rsid w:val="006B7E1A"/>
    <w:rsid w:val="006C02BB"/>
    <w:rsid w:val="006C0521"/>
    <w:rsid w:val="006C0887"/>
    <w:rsid w:val="006C08CF"/>
    <w:rsid w:val="006C0BDF"/>
    <w:rsid w:val="006C0FF1"/>
    <w:rsid w:val="006C11D0"/>
    <w:rsid w:val="006C128B"/>
    <w:rsid w:val="006C12D2"/>
    <w:rsid w:val="006C14A2"/>
    <w:rsid w:val="006C1651"/>
    <w:rsid w:val="006C190B"/>
    <w:rsid w:val="006C1E16"/>
    <w:rsid w:val="006C22CE"/>
    <w:rsid w:val="006C2C9F"/>
    <w:rsid w:val="006C3922"/>
    <w:rsid w:val="006C41DF"/>
    <w:rsid w:val="006C4766"/>
    <w:rsid w:val="006C48AF"/>
    <w:rsid w:val="006C5186"/>
    <w:rsid w:val="006C5418"/>
    <w:rsid w:val="006C558A"/>
    <w:rsid w:val="006C5598"/>
    <w:rsid w:val="006C60B2"/>
    <w:rsid w:val="006C65CE"/>
    <w:rsid w:val="006C6A37"/>
    <w:rsid w:val="006C7606"/>
    <w:rsid w:val="006C7844"/>
    <w:rsid w:val="006D017C"/>
    <w:rsid w:val="006D0252"/>
    <w:rsid w:val="006D03E8"/>
    <w:rsid w:val="006D0B55"/>
    <w:rsid w:val="006D0DBA"/>
    <w:rsid w:val="006D11E5"/>
    <w:rsid w:val="006D15C8"/>
    <w:rsid w:val="006D1766"/>
    <w:rsid w:val="006D1A7C"/>
    <w:rsid w:val="006D1FC7"/>
    <w:rsid w:val="006D21BA"/>
    <w:rsid w:val="006D2274"/>
    <w:rsid w:val="006D274D"/>
    <w:rsid w:val="006D2A18"/>
    <w:rsid w:val="006D2BC5"/>
    <w:rsid w:val="006D2D02"/>
    <w:rsid w:val="006D2DAC"/>
    <w:rsid w:val="006D3B38"/>
    <w:rsid w:val="006D4057"/>
    <w:rsid w:val="006D40D3"/>
    <w:rsid w:val="006D441E"/>
    <w:rsid w:val="006D44EF"/>
    <w:rsid w:val="006D4958"/>
    <w:rsid w:val="006D54DB"/>
    <w:rsid w:val="006D55F6"/>
    <w:rsid w:val="006D5686"/>
    <w:rsid w:val="006D5754"/>
    <w:rsid w:val="006D5909"/>
    <w:rsid w:val="006D5FE7"/>
    <w:rsid w:val="006D6C98"/>
    <w:rsid w:val="006D7493"/>
    <w:rsid w:val="006D7A9C"/>
    <w:rsid w:val="006D7C6B"/>
    <w:rsid w:val="006D7EAA"/>
    <w:rsid w:val="006E0E5A"/>
    <w:rsid w:val="006E168B"/>
    <w:rsid w:val="006E1A3A"/>
    <w:rsid w:val="006E1FA3"/>
    <w:rsid w:val="006E2255"/>
    <w:rsid w:val="006E2F5B"/>
    <w:rsid w:val="006E2FCC"/>
    <w:rsid w:val="006E3089"/>
    <w:rsid w:val="006E3625"/>
    <w:rsid w:val="006E3C31"/>
    <w:rsid w:val="006E3ED2"/>
    <w:rsid w:val="006E479C"/>
    <w:rsid w:val="006E49ED"/>
    <w:rsid w:val="006E5435"/>
    <w:rsid w:val="006E56F1"/>
    <w:rsid w:val="006E571D"/>
    <w:rsid w:val="006E5720"/>
    <w:rsid w:val="006E61E7"/>
    <w:rsid w:val="006E6417"/>
    <w:rsid w:val="006E6AED"/>
    <w:rsid w:val="006E6E80"/>
    <w:rsid w:val="006E7218"/>
    <w:rsid w:val="006E7437"/>
    <w:rsid w:val="006E744C"/>
    <w:rsid w:val="006E7853"/>
    <w:rsid w:val="006F079F"/>
    <w:rsid w:val="006F081C"/>
    <w:rsid w:val="006F09D7"/>
    <w:rsid w:val="006F0C94"/>
    <w:rsid w:val="006F18DF"/>
    <w:rsid w:val="006F1904"/>
    <w:rsid w:val="006F1D2A"/>
    <w:rsid w:val="006F1DA5"/>
    <w:rsid w:val="006F1EBB"/>
    <w:rsid w:val="006F1F6A"/>
    <w:rsid w:val="006F2458"/>
    <w:rsid w:val="006F26B7"/>
    <w:rsid w:val="006F2810"/>
    <w:rsid w:val="006F2836"/>
    <w:rsid w:val="006F298A"/>
    <w:rsid w:val="006F29AB"/>
    <w:rsid w:val="006F34BC"/>
    <w:rsid w:val="006F3EDD"/>
    <w:rsid w:val="006F4240"/>
    <w:rsid w:val="006F4517"/>
    <w:rsid w:val="006F4BE4"/>
    <w:rsid w:val="006F5409"/>
    <w:rsid w:val="006F5D0D"/>
    <w:rsid w:val="006F69BF"/>
    <w:rsid w:val="006F7408"/>
    <w:rsid w:val="006F7578"/>
    <w:rsid w:val="006F7C69"/>
    <w:rsid w:val="00700143"/>
    <w:rsid w:val="00700670"/>
    <w:rsid w:val="00700CFC"/>
    <w:rsid w:val="00701404"/>
    <w:rsid w:val="007016D4"/>
    <w:rsid w:val="0070187A"/>
    <w:rsid w:val="00701A77"/>
    <w:rsid w:val="00702207"/>
    <w:rsid w:val="00702356"/>
    <w:rsid w:val="00702C1E"/>
    <w:rsid w:val="00702D7B"/>
    <w:rsid w:val="00702E54"/>
    <w:rsid w:val="00702F95"/>
    <w:rsid w:val="00703DF8"/>
    <w:rsid w:val="00703E97"/>
    <w:rsid w:val="00703F54"/>
    <w:rsid w:val="007042D1"/>
    <w:rsid w:val="0070430A"/>
    <w:rsid w:val="00704954"/>
    <w:rsid w:val="00704FB9"/>
    <w:rsid w:val="007052A9"/>
    <w:rsid w:val="0070557D"/>
    <w:rsid w:val="00705BA2"/>
    <w:rsid w:val="00706A23"/>
    <w:rsid w:val="00706B70"/>
    <w:rsid w:val="00707027"/>
    <w:rsid w:val="0070721A"/>
    <w:rsid w:val="0070721E"/>
    <w:rsid w:val="00707877"/>
    <w:rsid w:val="007079BD"/>
    <w:rsid w:val="0071027D"/>
    <w:rsid w:val="00710D62"/>
    <w:rsid w:val="00710E9C"/>
    <w:rsid w:val="00713715"/>
    <w:rsid w:val="007146A4"/>
    <w:rsid w:val="00714F95"/>
    <w:rsid w:val="0071637C"/>
    <w:rsid w:val="0071642C"/>
    <w:rsid w:val="00716622"/>
    <w:rsid w:val="00716719"/>
    <w:rsid w:val="00717214"/>
    <w:rsid w:val="007172AD"/>
    <w:rsid w:val="00717646"/>
    <w:rsid w:val="00717D3A"/>
    <w:rsid w:val="0072047E"/>
    <w:rsid w:val="007207EE"/>
    <w:rsid w:val="0072197A"/>
    <w:rsid w:val="00721A31"/>
    <w:rsid w:val="00721B6B"/>
    <w:rsid w:val="007223E7"/>
    <w:rsid w:val="00722535"/>
    <w:rsid w:val="00722B62"/>
    <w:rsid w:val="007232D5"/>
    <w:rsid w:val="00723589"/>
    <w:rsid w:val="0072369D"/>
    <w:rsid w:val="00723A06"/>
    <w:rsid w:val="00723A52"/>
    <w:rsid w:val="00723A5B"/>
    <w:rsid w:val="0072473E"/>
    <w:rsid w:val="00724A42"/>
    <w:rsid w:val="00725CEA"/>
    <w:rsid w:val="00726683"/>
    <w:rsid w:val="0072683D"/>
    <w:rsid w:val="00726850"/>
    <w:rsid w:val="00726F9F"/>
    <w:rsid w:val="0072760D"/>
    <w:rsid w:val="00727AA2"/>
    <w:rsid w:val="00727DE0"/>
    <w:rsid w:val="0073005A"/>
    <w:rsid w:val="007302EE"/>
    <w:rsid w:val="00730790"/>
    <w:rsid w:val="00730DFE"/>
    <w:rsid w:val="00730F6B"/>
    <w:rsid w:val="0073128E"/>
    <w:rsid w:val="00731578"/>
    <w:rsid w:val="00731AE4"/>
    <w:rsid w:val="00732066"/>
    <w:rsid w:val="007324FE"/>
    <w:rsid w:val="00732640"/>
    <w:rsid w:val="0073284D"/>
    <w:rsid w:val="00732AB8"/>
    <w:rsid w:val="00732ABB"/>
    <w:rsid w:val="00734156"/>
    <w:rsid w:val="007342AB"/>
    <w:rsid w:val="007346A4"/>
    <w:rsid w:val="00734DD4"/>
    <w:rsid w:val="00735E6C"/>
    <w:rsid w:val="007367D6"/>
    <w:rsid w:val="00736BB2"/>
    <w:rsid w:val="00736D10"/>
    <w:rsid w:val="00736EF0"/>
    <w:rsid w:val="00737255"/>
    <w:rsid w:val="00737378"/>
    <w:rsid w:val="007377D8"/>
    <w:rsid w:val="00737E27"/>
    <w:rsid w:val="00737E56"/>
    <w:rsid w:val="00740402"/>
    <w:rsid w:val="007404C1"/>
    <w:rsid w:val="00740548"/>
    <w:rsid w:val="00740816"/>
    <w:rsid w:val="00740C53"/>
    <w:rsid w:val="007412AD"/>
    <w:rsid w:val="00741369"/>
    <w:rsid w:val="00741752"/>
    <w:rsid w:val="007417BB"/>
    <w:rsid w:val="00741975"/>
    <w:rsid w:val="007420A4"/>
    <w:rsid w:val="007420FD"/>
    <w:rsid w:val="00742DDC"/>
    <w:rsid w:val="007434CC"/>
    <w:rsid w:val="00743707"/>
    <w:rsid w:val="007437C8"/>
    <w:rsid w:val="00743A2F"/>
    <w:rsid w:val="00743D13"/>
    <w:rsid w:val="00743E28"/>
    <w:rsid w:val="007440BB"/>
    <w:rsid w:val="00744428"/>
    <w:rsid w:val="0074473E"/>
    <w:rsid w:val="007448CB"/>
    <w:rsid w:val="00744BEE"/>
    <w:rsid w:val="0074563A"/>
    <w:rsid w:val="00745ACC"/>
    <w:rsid w:val="00745E7A"/>
    <w:rsid w:val="00746AD4"/>
    <w:rsid w:val="00746B3C"/>
    <w:rsid w:val="00747DDE"/>
    <w:rsid w:val="00750179"/>
    <w:rsid w:val="007504BD"/>
    <w:rsid w:val="00750BFD"/>
    <w:rsid w:val="00750E8E"/>
    <w:rsid w:val="007515F9"/>
    <w:rsid w:val="00751F4D"/>
    <w:rsid w:val="007521D0"/>
    <w:rsid w:val="00753706"/>
    <w:rsid w:val="00753C5C"/>
    <w:rsid w:val="00753F21"/>
    <w:rsid w:val="007542C4"/>
    <w:rsid w:val="007543CF"/>
    <w:rsid w:val="007544EA"/>
    <w:rsid w:val="007547BC"/>
    <w:rsid w:val="00754A7B"/>
    <w:rsid w:val="00755207"/>
    <w:rsid w:val="007552A3"/>
    <w:rsid w:val="00755A9F"/>
    <w:rsid w:val="00755F88"/>
    <w:rsid w:val="00755FC9"/>
    <w:rsid w:val="007565FE"/>
    <w:rsid w:val="007567B6"/>
    <w:rsid w:val="007569ED"/>
    <w:rsid w:val="00756CCD"/>
    <w:rsid w:val="00757095"/>
    <w:rsid w:val="00757219"/>
    <w:rsid w:val="00757351"/>
    <w:rsid w:val="00757565"/>
    <w:rsid w:val="007575D9"/>
    <w:rsid w:val="00757B4B"/>
    <w:rsid w:val="00757B77"/>
    <w:rsid w:val="00757BA8"/>
    <w:rsid w:val="00757BC0"/>
    <w:rsid w:val="00757F72"/>
    <w:rsid w:val="00757FA0"/>
    <w:rsid w:val="00760569"/>
    <w:rsid w:val="0076077E"/>
    <w:rsid w:val="007608B2"/>
    <w:rsid w:val="00760A96"/>
    <w:rsid w:val="007610CC"/>
    <w:rsid w:val="00761166"/>
    <w:rsid w:val="00761A89"/>
    <w:rsid w:val="00761D77"/>
    <w:rsid w:val="00761DA0"/>
    <w:rsid w:val="0076268F"/>
    <w:rsid w:val="007626A9"/>
    <w:rsid w:val="00762976"/>
    <w:rsid w:val="007629EE"/>
    <w:rsid w:val="007633E5"/>
    <w:rsid w:val="007635D1"/>
    <w:rsid w:val="00763AB8"/>
    <w:rsid w:val="00763D91"/>
    <w:rsid w:val="00763E4F"/>
    <w:rsid w:val="00764332"/>
    <w:rsid w:val="00764C45"/>
    <w:rsid w:val="00764CD4"/>
    <w:rsid w:val="007653C9"/>
    <w:rsid w:val="00765893"/>
    <w:rsid w:val="00765BF9"/>
    <w:rsid w:val="007662C8"/>
    <w:rsid w:val="00766483"/>
    <w:rsid w:val="00766773"/>
    <w:rsid w:val="007668F9"/>
    <w:rsid w:val="00766A23"/>
    <w:rsid w:val="00766EB9"/>
    <w:rsid w:val="007673AF"/>
    <w:rsid w:val="007700A6"/>
    <w:rsid w:val="007713F8"/>
    <w:rsid w:val="007714CB"/>
    <w:rsid w:val="007714FB"/>
    <w:rsid w:val="00771681"/>
    <w:rsid w:val="00772144"/>
    <w:rsid w:val="00772B27"/>
    <w:rsid w:val="007736DD"/>
    <w:rsid w:val="00773CE1"/>
    <w:rsid w:val="00773F3D"/>
    <w:rsid w:val="00774656"/>
    <w:rsid w:val="0077468B"/>
    <w:rsid w:val="0077489C"/>
    <w:rsid w:val="00774C6E"/>
    <w:rsid w:val="00774FC0"/>
    <w:rsid w:val="00775A06"/>
    <w:rsid w:val="00775FBA"/>
    <w:rsid w:val="007760F4"/>
    <w:rsid w:val="0077643A"/>
    <w:rsid w:val="007764DF"/>
    <w:rsid w:val="00776513"/>
    <w:rsid w:val="00776693"/>
    <w:rsid w:val="0077755F"/>
    <w:rsid w:val="007775E0"/>
    <w:rsid w:val="00777C1C"/>
    <w:rsid w:val="00777D73"/>
    <w:rsid w:val="00777ECD"/>
    <w:rsid w:val="00780297"/>
    <w:rsid w:val="007803E0"/>
    <w:rsid w:val="007813D8"/>
    <w:rsid w:val="007814ED"/>
    <w:rsid w:val="00781B20"/>
    <w:rsid w:val="007825C3"/>
    <w:rsid w:val="00782C14"/>
    <w:rsid w:val="007832DE"/>
    <w:rsid w:val="00783675"/>
    <w:rsid w:val="00783D8F"/>
    <w:rsid w:val="00784070"/>
    <w:rsid w:val="00784346"/>
    <w:rsid w:val="00784775"/>
    <w:rsid w:val="0078506D"/>
    <w:rsid w:val="0078511A"/>
    <w:rsid w:val="0078558C"/>
    <w:rsid w:val="00786581"/>
    <w:rsid w:val="00786B03"/>
    <w:rsid w:val="00786F7E"/>
    <w:rsid w:val="007871A1"/>
    <w:rsid w:val="007872B5"/>
    <w:rsid w:val="00787444"/>
    <w:rsid w:val="00787767"/>
    <w:rsid w:val="00787815"/>
    <w:rsid w:val="007907E7"/>
    <w:rsid w:val="007913DE"/>
    <w:rsid w:val="0079173E"/>
    <w:rsid w:val="0079193E"/>
    <w:rsid w:val="00791D0C"/>
    <w:rsid w:val="00791D31"/>
    <w:rsid w:val="007920D4"/>
    <w:rsid w:val="0079220B"/>
    <w:rsid w:val="00792252"/>
    <w:rsid w:val="00792FF2"/>
    <w:rsid w:val="00793785"/>
    <w:rsid w:val="007939E2"/>
    <w:rsid w:val="00794047"/>
    <w:rsid w:val="00794403"/>
    <w:rsid w:val="007945C2"/>
    <w:rsid w:val="00794ACC"/>
    <w:rsid w:val="00794BA0"/>
    <w:rsid w:val="00794E25"/>
    <w:rsid w:val="00794FF3"/>
    <w:rsid w:val="00795512"/>
    <w:rsid w:val="00796622"/>
    <w:rsid w:val="00796849"/>
    <w:rsid w:val="00796A45"/>
    <w:rsid w:val="00796F6E"/>
    <w:rsid w:val="00796FE1"/>
    <w:rsid w:val="0079732A"/>
    <w:rsid w:val="007975C7"/>
    <w:rsid w:val="0079761E"/>
    <w:rsid w:val="007976C5"/>
    <w:rsid w:val="00797792"/>
    <w:rsid w:val="007A0150"/>
    <w:rsid w:val="007A04B6"/>
    <w:rsid w:val="007A07D2"/>
    <w:rsid w:val="007A0D12"/>
    <w:rsid w:val="007A0F4D"/>
    <w:rsid w:val="007A1146"/>
    <w:rsid w:val="007A13C7"/>
    <w:rsid w:val="007A142D"/>
    <w:rsid w:val="007A19C6"/>
    <w:rsid w:val="007A1ACB"/>
    <w:rsid w:val="007A1F80"/>
    <w:rsid w:val="007A2091"/>
    <w:rsid w:val="007A2244"/>
    <w:rsid w:val="007A2FA0"/>
    <w:rsid w:val="007A325F"/>
    <w:rsid w:val="007A341C"/>
    <w:rsid w:val="007A383F"/>
    <w:rsid w:val="007A3C5C"/>
    <w:rsid w:val="007A3F22"/>
    <w:rsid w:val="007A418D"/>
    <w:rsid w:val="007A4350"/>
    <w:rsid w:val="007A5856"/>
    <w:rsid w:val="007A5BD6"/>
    <w:rsid w:val="007A6301"/>
    <w:rsid w:val="007A65E8"/>
    <w:rsid w:val="007A69A7"/>
    <w:rsid w:val="007A69F6"/>
    <w:rsid w:val="007A6D72"/>
    <w:rsid w:val="007A7065"/>
    <w:rsid w:val="007A74E5"/>
    <w:rsid w:val="007A75FA"/>
    <w:rsid w:val="007A7CA2"/>
    <w:rsid w:val="007A7CB8"/>
    <w:rsid w:val="007A7E0A"/>
    <w:rsid w:val="007A7FB3"/>
    <w:rsid w:val="007B04A3"/>
    <w:rsid w:val="007B062A"/>
    <w:rsid w:val="007B084B"/>
    <w:rsid w:val="007B0A2F"/>
    <w:rsid w:val="007B0DF3"/>
    <w:rsid w:val="007B1906"/>
    <w:rsid w:val="007B1A43"/>
    <w:rsid w:val="007B1B88"/>
    <w:rsid w:val="007B1C1B"/>
    <w:rsid w:val="007B2080"/>
    <w:rsid w:val="007B25B6"/>
    <w:rsid w:val="007B2A55"/>
    <w:rsid w:val="007B30B9"/>
    <w:rsid w:val="007B3441"/>
    <w:rsid w:val="007B42AA"/>
    <w:rsid w:val="007B4BA2"/>
    <w:rsid w:val="007B4DC0"/>
    <w:rsid w:val="007B4EE5"/>
    <w:rsid w:val="007B5198"/>
    <w:rsid w:val="007B5455"/>
    <w:rsid w:val="007B5554"/>
    <w:rsid w:val="007B5712"/>
    <w:rsid w:val="007B57EC"/>
    <w:rsid w:val="007B5AF4"/>
    <w:rsid w:val="007B5B54"/>
    <w:rsid w:val="007B5C30"/>
    <w:rsid w:val="007B6172"/>
    <w:rsid w:val="007B6380"/>
    <w:rsid w:val="007B6592"/>
    <w:rsid w:val="007B6DD9"/>
    <w:rsid w:val="007B71AC"/>
    <w:rsid w:val="007B74FE"/>
    <w:rsid w:val="007B7552"/>
    <w:rsid w:val="007B7ED3"/>
    <w:rsid w:val="007C028E"/>
    <w:rsid w:val="007C05F3"/>
    <w:rsid w:val="007C0934"/>
    <w:rsid w:val="007C0C3A"/>
    <w:rsid w:val="007C0D43"/>
    <w:rsid w:val="007C0E49"/>
    <w:rsid w:val="007C1257"/>
    <w:rsid w:val="007C1520"/>
    <w:rsid w:val="007C1569"/>
    <w:rsid w:val="007C15CB"/>
    <w:rsid w:val="007C1741"/>
    <w:rsid w:val="007C1853"/>
    <w:rsid w:val="007C1BA0"/>
    <w:rsid w:val="007C1BC0"/>
    <w:rsid w:val="007C1D34"/>
    <w:rsid w:val="007C1F03"/>
    <w:rsid w:val="007C24AB"/>
    <w:rsid w:val="007C25A8"/>
    <w:rsid w:val="007C36D9"/>
    <w:rsid w:val="007C3AD5"/>
    <w:rsid w:val="007C3C95"/>
    <w:rsid w:val="007C3D80"/>
    <w:rsid w:val="007C3E78"/>
    <w:rsid w:val="007C41C8"/>
    <w:rsid w:val="007C4532"/>
    <w:rsid w:val="007C4A02"/>
    <w:rsid w:val="007C507A"/>
    <w:rsid w:val="007C59A6"/>
    <w:rsid w:val="007C5E61"/>
    <w:rsid w:val="007C64D8"/>
    <w:rsid w:val="007C6569"/>
    <w:rsid w:val="007C67F8"/>
    <w:rsid w:val="007C6B6C"/>
    <w:rsid w:val="007C6C3C"/>
    <w:rsid w:val="007C6ECA"/>
    <w:rsid w:val="007C739D"/>
    <w:rsid w:val="007C74AC"/>
    <w:rsid w:val="007C75E7"/>
    <w:rsid w:val="007C7A40"/>
    <w:rsid w:val="007C7C9C"/>
    <w:rsid w:val="007C7D98"/>
    <w:rsid w:val="007D0254"/>
    <w:rsid w:val="007D0378"/>
    <w:rsid w:val="007D0D48"/>
    <w:rsid w:val="007D115E"/>
    <w:rsid w:val="007D137E"/>
    <w:rsid w:val="007D155C"/>
    <w:rsid w:val="007D165A"/>
    <w:rsid w:val="007D16FC"/>
    <w:rsid w:val="007D1F71"/>
    <w:rsid w:val="007D237C"/>
    <w:rsid w:val="007D256A"/>
    <w:rsid w:val="007D2E3E"/>
    <w:rsid w:val="007D2E82"/>
    <w:rsid w:val="007D33DB"/>
    <w:rsid w:val="007D3605"/>
    <w:rsid w:val="007D43B2"/>
    <w:rsid w:val="007D4688"/>
    <w:rsid w:val="007D4792"/>
    <w:rsid w:val="007D4DE8"/>
    <w:rsid w:val="007D5024"/>
    <w:rsid w:val="007D50D2"/>
    <w:rsid w:val="007D5352"/>
    <w:rsid w:val="007D560B"/>
    <w:rsid w:val="007D5BC6"/>
    <w:rsid w:val="007D63AA"/>
    <w:rsid w:val="007D65EF"/>
    <w:rsid w:val="007D6AE9"/>
    <w:rsid w:val="007D6F9E"/>
    <w:rsid w:val="007D7B13"/>
    <w:rsid w:val="007D7E68"/>
    <w:rsid w:val="007E1653"/>
    <w:rsid w:val="007E17CB"/>
    <w:rsid w:val="007E1821"/>
    <w:rsid w:val="007E18CC"/>
    <w:rsid w:val="007E1D10"/>
    <w:rsid w:val="007E2730"/>
    <w:rsid w:val="007E2A37"/>
    <w:rsid w:val="007E2C36"/>
    <w:rsid w:val="007E3672"/>
    <w:rsid w:val="007E36C7"/>
    <w:rsid w:val="007E38A5"/>
    <w:rsid w:val="007E3976"/>
    <w:rsid w:val="007E3D77"/>
    <w:rsid w:val="007E3EA4"/>
    <w:rsid w:val="007E404E"/>
    <w:rsid w:val="007E4113"/>
    <w:rsid w:val="007E4442"/>
    <w:rsid w:val="007E4A58"/>
    <w:rsid w:val="007E4DA2"/>
    <w:rsid w:val="007E4FC8"/>
    <w:rsid w:val="007E5661"/>
    <w:rsid w:val="007E5B71"/>
    <w:rsid w:val="007E6675"/>
    <w:rsid w:val="007E6770"/>
    <w:rsid w:val="007E6990"/>
    <w:rsid w:val="007E6ABC"/>
    <w:rsid w:val="007E6E04"/>
    <w:rsid w:val="007E6E13"/>
    <w:rsid w:val="007E762D"/>
    <w:rsid w:val="007E796A"/>
    <w:rsid w:val="007E797A"/>
    <w:rsid w:val="007E7A88"/>
    <w:rsid w:val="007F05BF"/>
    <w:rsid w:val="007F09A2"/>
    <w:rsid w:val="007F0A4F"/>
    <w:rsid w:val="007F0BDF"/>
    <w:rsid w:val="007F0D32"/>
    <w:rsid w:val="007F123F"/>
    <w:rsid w:val="007F1504"/>
    <w:rsid w:val="007F1EDE"/>
    <w:rsid w:val="007F22C0"/>
    <w:rsid w:val="007F251E"/>
    <w:rsid w:val="007F288E"/>
    <w:rsid w:val="007F2917"/>
    <w:rsid w:val="007F2CEC"/>
    <w:rsid w:val="007F32A9"/>
    <w:rsid w:val="007F33E8"/>
    <w:rsid w:val="007F41FB"/>
    <w:rsid w:val="007F488E"/>
    <w:rsid w:val="007F4A5B"/>
    <w:rsid w:val="007F4BCF"/>
    <w:rsid w:val="007F5498"/>
    <w:rsid w:val="007F5927"/>
    <w:rsid w:val="007F5BA3"/>
    <w:rsid w:val="007F62BC"/>
    <w:rsid w:val="007F662A"/>
    <w:rsid w:val="007F675E"/>
    <w:rsid w:val="007F6D60"/>
    <w:rsid w:val="007F7991"/>
    <w:rsid w:val="007F7EDF"/>
    <w:rsid w:val="00800454"/>
    <w:rsid w:val="0080068C"/>
    <w:rsid w:val="00800C77"/>
    <w:rsid w:val="008011E1"/>
    <w:rsid w:val="008013F4"/>
    <w:rsid w:val="008015B9"/>
    <w:rsid w:val="008016AF"/>
    <w:rsid w:val="00801798"/>
    <w:rsid w:val="0080213F"/>
    <w:rsid w:val="0080218D"/>
    <w:rsid w:val="008023B7"/>
    <w:rsid w:val="008027CB"/>
    <w:rsid w:val="00802E4A"/>
    <w:rsid w:val="00803520"/>
    <w:rsid w:val="00804486"/>
    <w:rsid w:val="00804551"/>
    <w:rsid w:val="00804773"/>
    <w:rsid w:val="0080485A"/>
    <w:rsid w:val="00804937"/>
    <w:rsid w:val="0080515E"/>
    <w:rsid w:val="00805723"/>
    <w:rsid w:val="0080662B"/>
    <w:rsid w:val="00806692"/>
    <w:rsid w:val="0080669A"/>
    <w:rsid w:val="00806C84"/>
    <w:rsid w:val="008073DE"/>
    <w:rsid w:val="00807A2C"/>
    <w:rsid w:val="00807A33"/>
    <w:rsid w:val="00810061"/>
    <w:rsid w:val="008100FA"/>
    <w:rsid w:val="00810557"/>
    <w:rsid w:val="008105A8"/>
    <w:rsid w:val="0081060B"/>
    <w:rsid w:val="008106AC"/>
    <w:rsid w:val="00811366"/>
    <w:rsid w:val="00811840"/>
    <w:rsid w:val="00812746"/>
    <w:rsid w:val="00812A9F"/>
    <w:rsid w:val="00813476"/>
    <w:rsid w:val="0081482E"/>
    <w:rsid w:val="00814BCC"/>
    <w:rsid w:val="00814DF6"/>
    <w:rsid w:val="00815819"/>
    <w:rsid w:val="008162F8"/>
    <w:rsid w:val="0081663B"/>
    <w:rsid w:val="00816673"/>
    <w:rsid w:val="00816BA2"/>
    <w:rsid w:val="00817855"/>
    <w:rsid w:val="0081793F"/>
    <w:rsid w:val="00817985"/>
    <w:rsid w:val="00820304"/>
    <w:rsid w:val="00820D17"/>
    <w:rsid w:val="00821225"/>
    <w:rsid w:val="00821307"/>
    <w:rsid w:val="008216A7"/>
    <w:rsid w:val="008219B8"/>
    <w:rsid w:val="00821DE9"/>
    <w:rsid w:val="00823747"/>
    <w:rsid w:val="00823958"/>
    <w:rsid w:val="00823EA7"/>
    <w:rsid w:val="0082416B"/>
    <w:rsid w:val="008244BF"/>
    <w:rsid w:val="00824711"/>
    <w:rsid w:val="00824835"/>
    <w:rsid w:val="00824BBF"/>
    <w:rsid w:val="00824DB1"/>
    <w:rsid w:val="00824DE8"/>
    <w:rsid w:val="00825250"/>
    <w:rsid w:val="00825E66"/>
    <w:rsid w:val="0082686E"/>
    <w:rsid w:val="00826E1C"/>
    <w:rsid w:val="00826F1D"/>
    <w:rsid w:val="00827443"/>
    <w:rsid w:val="008279C6"/>
    <w:rsid w:val="00827ADE"/>
    <w:rsid w:val="00827BFE"/>
    <w:rsid w:val="00827CD8"/>
    <w:rsid w:val="0083053A"/>
    <w:rsid w:val="0083098C"/>
    <w:rsid w:val="00830D72"/>
    <w:rsid w:val="00831044"/>
    <w:rsid w:val="008310D1"/>
    <w:rsid w:val="0083196B"/>
    <w:rsid w:val="00831B12"/>
    <w:rsid w:val="00831B1D"/>
    <w:rsid w:val="00831B8C"/>
    <w:rsid w:val="00832049"/>
    <w:rsid w:val="008329CC"/>
    <w:rsid w:val="00832B49"/>
    <w:rsid w:val="00832C4D"/>
    <w:rsid w:val="00832D9C"/>
    <w:rsid w:val="00832F8B"/>
    <w:rsid w:val="008330E8"/>
    <w:rsid w:val="008338AF"/>
    <w:rsid w:val="0083393F"/>
    <w:rsid w:val="0083433F"/>
    <w:rsid w:val="0083451B"/>
    <w:rsid w:val="0083455C"/>
    <w:rsid w:val="008349F7"/>
    <w:rsid w:val="00835FA7"/>
    <w:rsid w:val="0083653F"/>
    <w:rsid w:val="00836B49"/>
    <w:rsid w:val="00836FC2"/>
    <w:rsid w:val="008371E8"/>
    <w:rsid w:val="008372D6"/>
    <w:rsid w:val="0083761C"/>
    <w:rsid w:val="008376D6"/>
    <w:rsid w:val="0083799E"/>
    <w:rsid w:val="00837CA8"/>
    <w:rsid w:val="0084015E"/>
    <w:rsid w:val="00840D34"/>
    <w:rsid w:val="00841576"/>
    <w:rsid w:val="00841A31"/>
    <w:rsid w:val="00841D95"/>
    <w:rsid w:val="008421FD"/>
    <w:rsid w:val="0084253E"/>
    <w:rsid w:val="00842A37"/>
    <w:rsid w:val="00842DA1"/>
    <w:rsid w:val="00843B6D"/>
    <w:rsid w:val="00843EF3"/>
    <w:rsid w:val="00844555"/>
    <w:rsid w:val="008447DF"/>
    <w:rsid w:val="008449A7"/>
    <w:rsid w:val="00844C5F"/>
    <w:rsid w:val="00844D4C"/>
    <w:rsid w:val="00844DED"/>
    <w:rsid w:val="00845380"/>
    <w:rsid w:val="00845606"/>
    <w:rsid w:val="0084562C"/>
    <w:rsid w:val="00845D27"/>
    <w:rsid w:val="00845D80"/>
    <w:rsid w:val="008463A1"/>
    <w:rsid w:val="00846953"/>
    <w:rsid w:val="00846A04"/>
    <w:rsid w:val="00846B67"/>
    <w:rsid w:val="00846E78"/>
    <w:rsid w:val="0084739C"/>
    <w:rsid w:val="008506F8"/>
    <w:rsid w:val="00850F58"/>
    <w:rsid w:val="00851271"/>
    <w:rsid w:val="00851904"/>
    <w:rsid w:val="00851967"/>
    <w:rsid w:val="008523D2"/>
    <w:rsid w:val="0085254F"/>
    <w:rsid w:val="00853573"/>
    <w:rsid w:val="0085364B"/>
    <w:rsid w:val="00853974"/>
    <w:rsid w:val="00853CC3"/>
    <w:rsid w:val="008541BB"/>
    <w:rsid w:val="008542B3"/>
    <w:rsid w:val="00854590"/>
    <w:rsid w:val="008546CB"/>
    <w:rsid w:val="00854C7F"/>
    <w:rsid w:val="00855125"/>
    <w:rsid w:val="0085551C"/>
    <w:rsid w:val="00855AB0"/>
    <w:rsid w:val="00855BFD"/>
    <w:rsid w:val="0085611B"/>
    <w:rsid w:val="008561D4"/>
    <w:rsid w:val="00856B9A"/>
    <w:rsid w:val="00856FB6"/>
    <w:rsid w:val="00857015"/>
    <w:rsid w:val="0085772F"/>
    <w:rsid w:val="00857E26"/>
    <w:rsid w:val="00857EB7"/>
    <w:rsid w:val="008608DB"/>
    <w:rsid w:val="00860B6C"/>
    <w:rsid w:val="00860EDF"/>
    <w:rsid w:val="00861174"/>
    <w:rsid w:val="0086122B"/>
    <w:rsid w:val="0086135A"/>
    <w:rsid w:val="0086153C"/>
    <w:rsid w:val="0086165F"/>
    <w:rsid w:val="008619E8"/>
    <w:rsid w:val="008619F6"/>
    <w:rsid w:val="008624F1"/>
    <w:rsid w:val="0086264E"/>
    <w:rsid w:val="008627EE"/>
    <w:rsid w:val="00862A53"/>
    <w:rsid w:val="00862C7C"/>
    <w:rsid w:val="00863B28"/>
    <w:rsid w:val="008643BD"/>
    <w:rsid w:val="00864434"/>
    <w:rsid w:val="00864563"/>
    <w:rsid w:val="008659F6"/>
    <w:rsid w:val="00865AEA"/>
    <w:rsid w:val="00865F0F"/>
    <w:rsid w:val="00866530"/>
    <w:rsid w:val="00866B6B"/>
    <w:rsid w:val="00866F83"/>
    <w:rsid w:val="00867412"/>
    <w:rsid w:val="008675E7"/>
    <w:rsid w:val="00867F69"/>
    <w:rsid w:val="0087011F"/>
    <w:rsid w:val="0087067F"/>
    <w:rsid w:val="00871529"/>
    <w:rsid w:val="008716A3"/>
    <w:rsid w:val="008716CF"/>
    <w:rsid w:val="00871779"/>
    <w:rsid w:val="008717B9"/>
    <w:rsid w:val="00871E7A"/>
    <w:rsid w:val="0087215B"/>
    <w:rsid w:val="0087247A"/>
    <w:rsid w:val="0087260B"/>
    <w:rsid w:val="00872DFE"/>
    <w:rsid w:val="0087331B"/>
    <w:rsid w:val="00873792"/>
    <w:rsid w:val="00874093"/>
    <w:rsid w:val="00874136"/>
    <w:rsid w:val="00874C88"/>
    <w:rsid w:val="00875960"/>
    <w:rsid w:val="00875993"/>
    <w:rsid w:val="0087616B"/>
    <w:rsid w:val="008769BB"/>
    <w:rsid w:val="00876DAD"/>
    <w:rsid w:val="00876FA9"/>
    <w:rsid w:val="00877220"/>
    <w:rsid w:val="00877332"/>
    <w:rsid w:val="00877449"/>
    <w:rsid w:val="00877562"/>
    <w:rsid w:val="00877601"/>
    <w:rsid w:val="008800C8"/>
    <w:rsid w:val="0088079A"/>
    <w:rsid w:val="00880B14"/>
    <w:rsid w:val="00880B3C"/>
    <w:rsid w:val="00880B3E"/>
    <w:rsid w:val="00880FBF"/>
    <w:rsid w:val="00881178"/>
    <w:rsid w:val="0088170F"/>
    <w:rsid w:val="00881D4F"/>
    <w:rsid w:val="00882324"/>
    <w:rsid w:val="00882C46"/>
    <w:rsid w:val="00882E73"/>
    <w:rsid w:val="00882E86"/>
    <w:rsid w:val="00882EF8"/>
    <w:rsid w:val="00883336"/>
    <w:rsid w:val="008835D1"/>
    <w:rsid w:val="008837A4"/>
    <w:rsid w:val="00883DDD"/>
    <w:rsid w:val="00884080"/>
    <w:rsid w:val="0088408C"/>
    <w:rsid w:val="008846AC"/>
    <w:rsid w:val="008846B0"/>
    <w:rsid w:val="00884BD3"/>
    <w:rsid w:val="00884E0B"/>
    <w:rsid w:val="008853FD"/>
    <w:rsid w:val="008857FC"/>
    <w:rsid w:val="008863D3"/>
    <w:rsid w:val="00886531"/>
    <w:rsid w:val="008867DD"/>
    <w:rsid w:val="00886988"/>
    <w:rsid w:val="00886B90"/>
    <w:rsid w:val="00886E79"/>
    <w:rsid w:val="00886F2C"/>
    <w:rsid w:val="00887264"/>
    <w:rsid w:val="00887421"/>
    <w:rsid w:val="008875B0"/>
    <w:rsid w:val="0088763A"/>
    <w:rsid w:val="0088770B"/>
    <w:rsid w:val="00887BF4"/>
    <w:rsid w:val="00887C74"/>
    <w:rsid w:val="00887D03"/>
    <w:rsid w:val="00887E88"/>
    <w:rsid w:val="008907F3"/>
    <w:rsid w:val="008911BB"/>
    <w:rsid w:val="00891395"/>
    <w:rsid w:val="00891593"/>
    <w:rsid w:val="00891769"/>
    <w:rsid w:val="00891DAC"/>
    <w:rsid w:val="008925AD"/>
    <w:rsid w:val="00892B69"/>
    <w:rsid w:val="0089368C"/>
    <w:rsid w:val="008937E5"/>
    <w:rsid w:val="00893A53"/>
    <w:rsid w:val="00893D17"/>
    <w:rsid w:val="0089447E"/>
    <w:rsid w:val="008949DA"/>
    <w:rsid w:val="00895543"/>
    <w:rsid w:val="0089563F"/>
    <w:rsid w:val="00895DFC"/>
    <w:rsid w:val="0089614C"/>
    <w:rsid w:val="008963DF"/>
    <w:rsid w:val="00896A1C"/>
    <w:rsid w:val="0089728B"/>
    <w:rsid w:val="008972A1"/>
    <w:rsid w:val="0089759A"/>
    <w:rsid w:val="00897856"/>
    <w:rsid w:val="008A038D"/>
    <w:rsid w:val="008A100F"/>
    <w:rsid w:val="008A1356"/>
    <w:rsid w:val="008A13F1"/>
    <w:rsid w:val="008A1D9B"/>
    <w:rsid w:val="008A1F1B"/>
    <w:rsid w:val="008A21F4"/>
    <w:rsid w:val="008A22CF"/>
    <w:rsid w:val="008A2507"/>
    <w:rsid w:val="008A2875"/>
    <w:rsid w:val="008A288F"/>
    <w:rsid w:val="008A29FF"/>
    <w:rsid w:val="008A33BD"/>
    <w:rsid w:val="008A33D8"/>
    <w:rsid w:val="008A353C"/>
    <w:rsid w:val="008A3673"/>
    <w:rsid w:val="008A3C5C"/>
    <w:rsid w:val="008A3F98"/>
    <w:rsid w:val="008A42C2"/>
    <w:rsid w:val="008A4449"/>
    <w:rsid w:val="008A44B2"/>
    <w:rsid w:val="008A461F"/>
    <w:rsid w:val="008A4B12"/>
    <w:rsid w:val="008A51DA"/>
    <w:rsid w:val="008A56BE"/>
    <w:rsid w:val="008A5A12"/>
    <w:rsid w:val="008A5A79"/>
    <w:rsid w:val="008A5D1B"/>
    <w:rsid w:val="008A66DB"/>
    <w:rsid w:val="008A67A8"/>
    <w:rsid w:val="008A6A24"/>
    <w:rsid w:val="008A6CAF"/>
    <w:rsid w:val="008A6F0E"/>
    <w:rsid w:val="008A7398"/>
    <w:rsid w:val="008A74F3"/>
    <w:rsid w:val="008A7BB6"/>
    <w:rsid w:val="008A7EE8"/>
    <w:rsid w:val="008A7F74"/>
    <w:rsid w:val="008B0103"/>
    <w:rsid w:val="008B0549"/>
    <w:rsid w:val="008B0D14"/>
    <w:rsid w:val="008B179D"/>
    <w:rsid w:val="008B2438"/>
    <w:rsid w:val="008B290B"/>
    <w:rsid w:val="008B2AEE"/>
    <w:rsid w:val="008B3042"/>
    <w:rsid w:val="008B3D1E"/>
    <w:rsid w:val="008B3E00"/>
    <w:rsid w:val="008B3FC7"/>
    <w:rsid w:val="008B40C7"/>
    <w:rsid w:val="008B4865"/>
    <w:rsid w:val="008B4C12"/>
    <w:rsid w:val="008B55A3"/>
    <w:rsid w:val="008B563C"/>
    <w:rsid w:val="008B5897"/>
    <w:rsid w:val="008B5CFE"/>
    <w:rsid w:val="008B5E73"/>
    <w:rsid w:val="008B637D"/>
    <w:rsid w:val="008B6A97"/>
    <w:rsid w:val="008B6FF5"/>
    <w:rsid w:val="008B71B9"/>
    <w:rsid w:val="008B75B4"/>
    <w:rsid w:val="008B7DB4"/>
    <w:rsid w:val="008C0ACB"/>
    <w:rsid w:val="008C0E69"/>
    <w:rsid w:val="008C0FF1"/>
    <w:rsid w:val="008C0FF5"/>
    <w:rsid w:val="008C143B"/>
    <w:rsid w:val="008C1F44"/>
    <w:rsid w:val="008C1FA1"/>
    <w:rsid w:val="008C1FB4"/>
    <w:rsid w:val="008C23E3"/>
    <w:rsid w:val="008C2956"/>
    <w:rsid w:val="008C2AE3"/>
    <w:rsid w:val="008C2E00"/>
    <w:rsid w:val="008C30A8"/>
    <w:rsid w:val="008C3202"/>
    <w:rsid w:val="008C33AB"/>
    <w:rsid w:val="008C4272"/>
    <w:rsid w:val="008C46D8"/>
    <w:rsid w:val="008C4743"/>
    <w:rsid w:val="008C4C8D"/>
    <w:rsid w:val="008C4D72"/>
    <w:rsid w:val="008C51EB"/>
    <w:rsid w:val="008C52EE"/>
    <w:rsid w:val="008C59FC"/>
    <w:rsid w:val="008C5CCF"/>
    <w:rsid w:val="008C5F49"/>
    <w:rsid w:val="008C601E"/>
    <w:rsid w:val="008C6048"/>
    <w:rsid w:val="008C605E"/>
    <w:rsid w:val="008C678D"/>
    <w:rsid w:val="008C6A5E"/>
    <w:rsid w:val="008C6AE0"/>
    <w:rsid w:val="008C6BBE"/>
    <w:rsid w:val="008C6CEB"/>
    <w:rsid w:val="008C6E95"/>
    <w:rsid w:val="008C7460"/>
    <w:rsid w:val="008C7774"/>
    <w:rsid w:val="008C7899"/>
    <w:rsid w:val="008C7FBE"/>
    <w:rsid w:val="008D0921"/>
    <w:rsid w:val="008D0A54"/>
    <w:rsid w:val="008D18C1"/>
    <w:rsid w:val="008D1917"/>
    <w:rsid w:val="008D19B4"/>
    <w:rsid w:val="008D1BD0"/>
    <w:rsid w:val="008D1F70"/>
    <w:rsid w:val="008D2376"/>
    <w:rsid w:val="008D25D5"/>
    <w:rsid w:val="008D2B5D"/>
    <w:rsid w:val="008D2C1B"/>
    <w:rsid w:val="008D2D16"/>
    <w:rsid w:val="008D2EFC"/>
    <w:rsid w:val="008D3A1C"/>
    <w:rsid w:val="008D4163"/>
    <w:rsid w:val="008D42CB"/>
    <w:rsid w:val="008D5204"/>
    <w:rsid w:val="008D5B84"/>
    <w:rsid w:val="008D5F3D"/>
    <w:rsid w:val="008D6B54"/>
    <w:rsid w:val="008D6E67"/>
    <w:rsid w:val="008D7A6E"/>
    <w:rsid w:val="008D7D18"/>
    <w:rsid w:val="008D7D94"/>
    <w:rsid w:val="008E07F4"/>
    <w:rsid w:val="008E0983"/>
    <w:rsid w:val="008E2353"/>
    <w:rsid w:val="008E25B9"/>
    <w:rsid w:val="008E2618"/>
    <w:rsid w:val="008E2980"/>
    <w:rsid w:val="008E2DCC"/>
    <w:rsid w:val="008E2EF5"/>
    <w:rsid w:val="008E3714"/>
    <w:rsid w:val="008E392A"/>
    <w:rsid w:val="008E3BF5"/>
    <w:rsid w:val="008E3C47"/>
    <w:rsid w:val="008E3FEB"/>
    <w:rsid w:val="008E441E"/>
    <w:rsid w:val="008E4803"/>
    <w:rsid w:val="008E4FB1"/>
    <w:rsid w:val="008E54BC"/>
    <w:rsid w:val="008E57BC"/>
    <w:rsid w:val="008E5D71"/>
    <w:rsid w:val="008E5F8A"/>
    <w:rsid w:val="008E613A"/>
    <w:rsid w:val="008E639B"/>
    <w:rsid w:val="008E6A33"/>
    <w:rsid w:val="008E6EDE"/>
    <w:rsid w:val="008E721F"/>
    <w:rsid w:val="008E725F"/>
    <w:rsid w:val="008E776C"/>
    <w:rsid w:val="008E7815"/>
    <w:rsid w:val="008E79B5"/>
    <w:rsid w:val="008E7C2C"/>
    <w:rsid w:val="008E7F18"/>
    <w:rsid w:val="008F01FE"/>
    <w:rsid w:val="008F055A"/>
    <w:rsid w:val="008F057D"/>
    <w:rsid w:val="008F064C"/>
    <w:rsid w:val="008F08B9"/>
    <w:rsid w:val="008F0CEF"/>
    <w:rsid w:val="008F0EDB"/>
    <w:rsid w:val="008F1077"/>
    <w:rsid w:val="008F1897"/>
    <w:rsid w:val="008F2124"/>
    <w:rsid w:val="008F2138"/>
    <w:rsid w:val="008F246D"/>
    <w:rsid w:val="008F2687"/>
    <w:rsid w:val="008F2968"/>
    <w:rsid w:val="008F29F7"/>
    <w:rsid w:val="008F2B2F"/>
    <w:rsid w:val="008F3524"/>
    <w:rsid w:val="008F3637"/>
    <w:rsid w:val="008F3987"/>
    <w:rsid w:val="008F3B52"/>
    <w:rsid w:val="008F3CD6"/>
    <w:rsid w:val="008F403A"/>
    <w:rsid w:val="008F41EF"/>
    <w:rsid w:val="008F41F7"/>
    <w:rsid w:val="008F42F6"/>
    <w:rsid w:val="008F43C8"/>
    <w:rsid w:val="008F4433"/>
    <w:rsid w:val="008F4466"/>
    <w:rsid w:val="008F49F2"/>
    <w:rsid w:val="008F5007"/>
    <w:rsid w:val="008F552E"/>
    <w:rsid w:val="008F589C"/>
    <w:rsid w:val="008F6071"/>
    <w:rsid w:val="008F633B"/>
    <w:rsid w:val="008F6B5A"/>
    <w:rsid w:val="008F6DD7"/>
    <w:rsid w:val="008F76BB"/>
    <w:rsid w:val="008F7813"/>
    <w:rsid w:val="008F7E2B"/>
    <w:rsid w:val="008F7E56"/>
    <w:rsid w:val="00901ADC"/>
    <w:rsid w:val="00901E8E"/>
    <w:rsid w:val="00902409"/>
    <w:rsid w:val="00902465"/>
    <w:rsid w:val="00902CCB"/>
    <w:rsid w:val="00903117"/>
    <w:rsid w:val="00903476"/>
    <w:rsid w:val="0090360D"/>
    <w:rsid w:val="00903F38"/>
    <w:rsid w:val="009042E2"/>
    <w:rsid w:val="0090442C"/>
    <w:rsid w:val="00904D08"/>
    <w:rsid w:val="00904DF3"/>
    <w:rsid w:val="00905348"/>
    <w:rsid w:val="009056D1"/>
    <w:rsid w:val="00905923"/>
    <w:rsid w:val="00905D7F"/>
    <w:rsid w:val="00906088"/>
    <w:rsid w:val="00906A91"/>
    <w:rsid w:val="00906E1F"/>
    <w:rsid w:val="00906FDA"/>
    <w:rsid w:val="00907048"/>
    <w:rsid w:val="0090737F"/>
    <w:rsid w:val="0090785F"/>
    <w:rsid w:val="00907CED"/>
    <w:rsid w:val="0091016E"/>
    <w:rsid w:val="00910631"/>
    <w:rsid w:val="00910A3A"/>
    <w:rsid w:val="00911907"/>
    <w:rsid w:val="00911941"/>
    <w:rsid w:val="009123BA"/>
    <w:rsid w:val="0091243A"/>
    <w:rsid w:val="00912911"/>
    <w:rsid w:val="00912A12"/>
    <w:rsid w:val="00912F84"/>
    <w:rsid w:val="00912FA0"/>
    <w:rsid w:val="0091315A"/>
    <w:rsid w:val="009133E1"/>
    <w:rsid w:val="009137BC"/>
    <w:rsid w:val="00913BC7"/>
    <w:rsid w:val="00913C33"/>
    <w:rsid w:val="00914BBA"/>
    <w:rsid w:val="00914D20"/>
    <w:rsid w:val="00915245"/>
    <w:rsid w:val="00915292"/>
    <w:rsid w:val="009158A8"/>
    <w:rsid w:val="00915FBE"/>
    <w:rsid w:val="00916516"/>
    <w:rsid w:val="0091715B"/>
    <w:rsid w:val="0091727F"/>
    <w:rsid w:val="0091754A"/>
    <w:rsid w:val="00917581"/>
    <w:rsid w:val="00917A41"/>
    <w:rsid w:val="00917AF4"/>
    <w:rsid w:val="009207C2"/>
    <w:rsid w:val="00922095"/>
    <w:rsid w:val="00922108"/>
    <w:rsid w:val="009225C8"/>
    <w:rsid w:val="009226CB"/>
    <w:rsid w:val="00922A33"/>
    <w:rsid w:val="00922C75"/>
    <w:rsid w:val="00923669"/>
    <w:rsid w:val="009237B3"/>
    <w:rsid w:val="00923BAA"/>
    <w:rsid w:val="00924167"/>
    <w:rsid w:val="009242E6"/>
    <w:rsid w:val="009244B0"/>
    <w:rsid w:val="00924A90"/>
    <w:rsid w:val="009253F3"/>
    <w:rsid w:val="00925E18"/>
    <w:rsid w:val="009262E4"/>
    <w:rsid w:val="00926391"/>
    <w:rsid w:val="0092670F"/>
    <w:rsid w:val="00930098"/>
    <w:rsid w:val="009301E5"/>
    <w:rsid w:val="0093061F"/>
    <w:rsid w:val="00930A49"/>
    <w:rsid w:val="00930A77"/>
    <w:rsid w:val="00931927"/>
    <w:rsid w:val="00931AB4"/>
    <w:rsid w:val="00931B8F"/>
    <w:rsid w:val="009327E3"/>
    <w:rsid w:val="009329D8"/>
    <w:rsid w:val="00932B95"/>
    <w:rsid w:val="00932C98"/>
    <w:rsid w:val="009331D6"/>
    <w:rsid w:val="00933228"/>
    <w:rsid w:val="00933650"/>
    <w:rsid w:val="009339A2"/>
    <w:rsid w:val="00933EF8"/>
    <w:rsid w:val="00934261"/>
    <w:rsid w:val="0093433B"/>
    <w:rsid w:val="009345C7"/>
    <w:rsid w:val="0093466A"/>
    <w:rsid w:val="009352D1"/>
    <w:rsid w:val="009356B3"/>
    <w:rsid w:val="0093592C"/>
    <w:rsid w:val="00935AFC"/>
    <w:rsid w:val="00935EAC"/>
    <w:rsid w:val="00936514"/>
    <w:rsid w:val="00936ACB"/>
    <w:rsid w:val="00936B41"/>
    <w:rsid w:val="009370DE"/>
    <w:rsid w:val="00937B93"/>
    <w:rsid w:val="00940241"/>
    <w:rsid w:val="009404F2"/>
    <w:rsid w:val="00940712"/>
    <w:rsid w:val="00940B7C"/>
    <w:rsid w:val="00941194"/>
    <w:rsid w:val="009412BC"/>
    <w:rsid w:val="009415C5"/>
    <w:rsid w:val="009417F5"/>
    <w:rsid w:val="00941B2B"/>
    <w:rsid w:val="00941C67"/>
    <w:rsid w:val="00942F58"/>
    <w:rsid w:val="00943225"/>
    <w:rsid w:val="009434F4"/>
    <w:rsid w:val="009437DC"/>
    <w:rsid w:val="00943D53"/>
    <w:rsid w:val="00943D6C"/>
    <w:rsid w:val="00943F0D"/>
    <w:rsid w:val="009441E1"/>
    <w:rsid w:val="0094495E"/>
    <w:rsid w:val="00944B9A"/>
    <w:rsid w:val="00944F83"/>
    <w:rsid w:val="00945018"/>
    <w:rsid w:val="009451C1"/>
    <w:rsid w:val="00945B72"/>
    <w:rsid w:val="0094678B"/>
    <w:rsid w:val="00946A91"/>
    <w:rsid w:val="00946EED"/>
    <w:rsid w:val="00947128"/>
    <w:rsid w:val="00947152"/>
    <w:rsid w:val="00947497"/>
    <w:rsid w:val="009477DE"/>
    <w:rsid w:val="00947B7A"/>
    <w:rsid w:val="00950090"/>
    <w:rsid w:val="00950102"/>
    <w:rsid w:val="0095020E"/>
    <w:rsid w:val="0095023E"/>
    <w:rsid w:val="00950B1A"/>
    <w:rsid w:val="009511B2"/>
    <w:rsid w:val="009512B4"/>
    <w:rsid w:val="0095141D"/>
    <w:rsid w:val="00951584"/>
    <w:rsid w:val="009518A5"/>
    <w:rsid w:val="00951B88"/>
    <w:rsid w:val="00951BEE"/>
    <w:rsid w:val="00951DA9"/>
    <w:rsid w:val="009520AF"/>
    <w:rsid w:val="009529CD"/>
    <w:rsid w:val="00952C9B"/>
    <w:rsid w:val="0095310F"/>
    <w:rsid w:val="00953225"/>
    <w:rsid w:val="00953503"/>
    <w:rsid w:val="00953DC9"/>
    <w:rsid w:val="00953EE0"/>
    <w:rsid w:val="009542D3"/>
    <w:rsid w:val="009546E0"/>
    <w:rsid w:val="0095470F"/>
    <w:rsid w:val="00954ACF"/>
    <w:rsid w:val="00954DC3"/>
    <w:rsid w:val="00954FEA"/>
    <w:rsid w:val="009554E2"/>
    <w:rsid w:val="00955827"/>
    <w:rsid w:val="00955B04"/>
    <w:rsid w:val="00955B77"/>
    <w:rsid w:val="0095611F"/>
    <w:rsid w:val="00956366"/>
    <w:rsid w:val="00956AAC"/>
    <w:rsid w:val="00956B62"/>
    <w:rsid w:val="0095705F"/>
    <w:rsid w:val="009576FC"/>
    <w:rsid w:val="00957CC4"/>
    <w:rsid w:val="00957D2E"/>
    <w:rsid w:val="00961564"/>
    <w:rsid w:val="00961C18"/>
    <w:rsid w:val="00961D39"/>
    <w:rsid w:val="00962661"/>
    <w:rsid w:val="0096268A"/>
    <w:rsid w:val="009628A5"/>
    <w:rsid w:val="00962C2F"/>
    <w:rsid w:val="00962CF6"/>
    <w:rsid w:val="00962D15"/>
    <w:rsid w:val="009631D3"/>
    <w:rsid w:val="00963322"/>
    <w:rsid w:val="00963421"/>
    <w:rsid w:val="0096350B"/>
    <w:rsid w:val="00963B95"/>
    <w:rsid w:val="00963F6D"/>
    <w:rsid w:val="009641EB"/>
    <w:rsid w:val="009648B4"/>
    <w:rsid w:val="00964CFB"/>
    <w:rsid w:val="00964D6C"/>
    <w:rsid w:val="00964FAC"/>
    <w:rsid w:val="00965451"/>
    <w:rsid w:val="00965463"/>
    <w:rsid w:val="009655DE"/>
    <w:rsid w:val="009658A3"/>
    <w:rsid w:val="00965C3A"/>
    <w:rsid w:val="00966A5E"/>
    <w:rsid w:val="00966B1A"/>
    <w:rsid w:val="00966BD8"/>
    <w:rsid w:val="009670B0"/>
    <w:rsid w:val="009671BB"/>
    <w:rsid w:val="00967384"/>
    <w:rsid w:val="009674F5"/>
    <w:rsid w:val="00967DEB"/>
    <w:rsid w:val="009709E5"/>
    <w:rsid w:val="00971076"/>
    <w:rsid w:val="00971B3F"/>
    <w:rsid w:val="00971DE1"/>
    <w:rsid w:val="0097227C"/>
    <w:rsid w:val="00972462"/>
    <w:rsid w:val="0097263C"/>
    <w:rsid w:val="009730C0"/>
    <w:rsid w:val="00973160"/>
    <w:rsid w:val="0097379C"/>
    <w:rsid w:val="00973BD9"/>
    <w:rsid w:val="009740A4"/>
    <w:rsid w:val="009756C1"/>
    <w:rsid w:val="00975936"/>
    <w:rsid w:val="00975ACB"/>
    <w:rsid w:val="00975B3A"/>
    <w:rsid w:val="00975BEF"/>
    <w:rsid w:val="00976490"/>
    <w:rsid w:val="00976BE5"/>
    <w:rsid w:val="00976D9B"/>
    <w:rsid w:val="00976DAF"/>
    <w:rsid w:val="00977045"/>
    <w:rsid w:val="0097714A"/>
    <w:rsid w:val="0097733C"/>
    <w:rsid w:val="00977AF7"/>
    <w:rsid w:val="00980714"/>
    <w:rsid w:val="00981334"/>
    <w:rsid w:val="0098135C"/>
    <w:rsid w:val="00981527"/>
    <w:rsid w:val="009815C6"/>
    <w:rsid w:val="009816AA"/>
    <w:rsid w:val="00981A31"/>
    <w:rsid w:val="00981ED8"/>
    <w:rsid w:val="00981F96"/>
    <w:rsid w:val="0098236D"/>
    <w:rsid w:val="009837CB"/>
    <w:rsid w:val="00983D1F"/>
    <w:rsid w:val="00983F46"/>
    <w:rsid w:val="0098405E"/>
    <w:rsid w:val="009848D9"/>
    <w:rsid w:val="00985622"/>
    <w:rsid w:val="0098584F"/>
    <w:rsid w:val="00985A74"/>
    <w:rsid w:val="00985B07"/>
    <w:rsid w:val="00985F0A"/>
    <w:rsid w:val="00985FEA"/>
    <w:rsid w:val="00986370"/>
    <w:rsid w:val="009869BF"/>
    <w:rsid w:val="00986DE6"/>
    <w:rsid w:val="009872B9"/>
    <w:rsid w:val="009877C4"/>
    <w:rsid w:val="00987B3A"/>
    <w:rsid w:val="0099005A"/>
    <w:rsid w:val="00990081"/>
    <w:rsid w:val="0099115F"/>
    <w:rsid w:val="009911D1"/>
    <w:rsid w:val="0099169E"/>
    <w:rsid w:val="009916A5"/>
    <w:rsid w:val="009919FE"/>
    <w:rsid w:val="009920F1"/>
    <w:rsid w:val="009927D6"/>
    <w:rsid w:val="00992D54"/>
    <w:rsid w:val="0099350A"/>
    <w:rsid w:val="0099356E"/>
    <w:rsid w:val="00993911"/>
    <w:rsid w:val="00993C92"/>
    <w:rsid w:val="00994131"/>
    <w:rsid w:val="0099452B"/>
    <w:rsid w:val="00995886"/>
    <w:rsid w:val="00995AAF"/>
    <w:rsid w:val="00995BC4"/>
    <w:rsid w:val="00995F02"/>
    <w:rsid w:val="00996538"/>
    <w:rsid w:val="00996594"/>
    <w:rsid w:val="00996861"/>
    <w:rsid w:val="0099700C"/>
    <w:rsid w:val="009970CF"/>
    <w:rsid w:val="009977D1"/>
    <w:rsid w:val="00997AD1"/>
    <w:rsid w:val="00997FD7"/>
    <w:rsid w:val="009A0173"/>
    <w:rsid w:val="009A040F"/>
    <w:rsid w:val="009A05B9"/>
    <w:rsid w:val="009A0ADE"/>
    <w:rsid w:val="009A0C16"/>
    <w:rsid w:val="009A0EF8"/>
    <w:rsid w:val="009A14A0"/>
    <w:rsid w:val="009A19BA"/>
    <w:rsid w:val="009A2174"/>
    <w:rsid w:val="009A26E4"/>
    <w:rsid w:val="009A27B0"/>
    <w:rsid w:val="009A3C26"/>
    <w:rsid w:val="009A4671"/>
    <w:rsid w:val="009A4CEB"/>
    <w:rsid w:val="009A51F5"/>
    <w:rsid w:val="009A570C"/>
    <w:rsid w:val="009A5DE3"/>
    <w:rsid w:val="009A6333"/>
    <w:rsid w:val="009A69AB"/>
    <w:rsid w:val="009A6EB3"/>
    <w:rsid w:val="009A73AB"/>
    <w:rsid w:val="009A7467"/>
    <w:rsid w:val="009A767E"/>
    <w:rsid w:val="009A7A92"/>
    <w:rsid w:val="009A7E4C"/>
    <w:rsid w:val="009B01F8"/>
    <w:rsid w:val="009B0264"/>
    <w:rsid w:val="009B043B"/>
    <w:rsid w:val="009B0B81"/>
    <w:rsid w:val="009B0E5D"/>
    <w:rsid w:val="009B124C"/>
    <w:rsid w:val="009B162F"/>
    <w:rsid w:val="009B1768"/>
    <w:rsid w:val="009B177E"/>
    <w:rsid w:val="009B1903"/>
    <w:rsid w:val="009B1DFF"/>
    <w:rsid w:val="009B2031"/>
    <w:rsid w:val="009B212A"/>
    <w:rsid w:val="009B2523"/>
    <w:rsid w:val="009B2560"/>
    <w:rsid w:val="009B2F3C"/>
    <w:rsid w:val="009B2FF4"/>
    <w:rsid w:val="009B3457"/>
    <w:rsid w:val="009B3736"/>
    <w:rsid w:val="009B3D05"/>
    <w:rsid w:val="009B3FBB"/>
    <w:rsid w:val="009B42F4"/>
    <w:rsid w:val="009B4DCF"/>
    <w:rsid w:val="009B52A7"/>
    <w:rsid w:val="009B52DD"/>
    <w:rsid w:val="009B53B5"/>
    <w:rsid w:val="009B54DA"/>
    <w:rsid w:val="009B55F3"/>
    <w:rsid w:val="009B57BD"/>
    <w:rsid w:val="009B5852"/>
    <w:rsid w:val="009B600B"/>
    <w:rsid w:val="009B6A61"/>
    <w:rsid w:val="009B6E83"/>
    <w:rsid w:val="009B7312"/>
    <w:rsid w:val="009B7332"/>
    <w:rsid w:val="009B7340"/>
    <w:rsid w:val="009B792A"/>
    <w:rsid w:val="009B7A68"/>
    <w:rsid w:val="009B7B50"/>
    <w:rsid w:val="009B7B7F"/>
    <w:rsid w:val="009C0342"/>
    <w:rsid w:val="009C08A1"/>
    <w:rsid w:val="009C0909"/>
    <w:rsid w:val="009C0A1A"/>
    <w:rsid w:val="009C0A6C"/>
    <w:rsid w:val="009C0C65"/>
    <w:rsid w:val="009C1318"/>
    <w:rsid w:val="009C1444"/>
    <w:rsid w:val="009C15C5"/>
    <w:rsid w:val="009C18AC"/>
    <w:rsid w:val="009C1920"/>
    <w:rsid w:val="009C1BC7"/>
    <w:rsid w:val="009C1EB2"/>
    <w:rsid w:val="009C30D5"/>
    <w:rsid w:val="009C3259"/>
    <w:rsid w:val="009C3D61"/>
    <w:rsid w:val="009C4497"/>
    <w:rsid w:val="009C4753"/>
    <w:rsid w:val="009C479F"/>
    <w:rsid w:val="009C4BF2"/>
    <w:rsid w:val="009C5768"/>
    <w:rsid w:val="009C5BFA"/>
    <w:rsid w:val="009C5C51"/>
    <w:rsid w:val="009C5E4B"/>
    <w:rsid w:val="009C6A73"/>
    <w:rsid w:val="009C6BD5"/>
    <w:rsid w:val="009C6C4C"/>
    <w:rsid w:val="009C729C"/>
    <w:rsid w:val="009C73DF"/>
    <w:rsid w:val="009C74D3"/>
    <w:rsid w:val="009C7576"/>
    <w:rsid w:val="009C75A4"/>
    <w:rsid w:val="009C79ED"/>
    <w:rsid w:val="009C7A8B"/>
    <w:rsid w:val="009C7C88"/>
    <w:rsid w:val="009D01E1"/>
    <w:rsid w:val="009D036C"/>
    <w:rsid w:val="009D078D"/>
    <w:rsid w:val="009D1DBE"/>
    <w:rsid w:val="009D2617"/>
    <w:rsid w:val="009D32D1"/>
    <w:rsid w:val="009D34E2"/>
    <w:rsid w:val="009D39CC"/>
    <w:rsid w:val="009D3BF8"/>
    <w:rsid w:val="009D408D"/>
    <w:rsid w:val="009D4AFA"/>
    <w:rsid w:val="009D4BE0"/>
    <w:rsid w:val="009D4F03"/>
    <w:rsid w:val="009D51F0"/>
    <w:rsid w:val="009D5A82"/>
    <w:rsid w:val="009D5DF7"/>
    <w:rsid w:val="009D60B5"/>
    <w:rsid w:val="009D622A"/>
    <w:rsid w:val="009D6545"/>
    <w:rsid w:val="009D6A53"/>
    <w:rsid w:val="009D6BBC"/>
    <w:rsid w:val="009D6BCA"/>
    <w:rsid w:val="009D6CE9"/>
    <w:rsid w:val="009D6F74"/>
    <w:rsid w:val="009D6FD8"/>
    <w:rsid w:val="009D74A5"/>
    <w:rsid w:val="009D76C2"/>
    <w:rsid w:val="009D78A6"/>
    <w:rsid w:val="009D7EFE"/>
    <w:rsid w:val="009E0E73"/>
    <w:rsid w:val="009E137E"/>
    <w:rsid w:val="009E1408"/>
    <w:rsid w:val="009E1AB9"/>
    <w:rsid w:val="009E1D53"/>
    <w:rsid w:val="009E2694"/>
    <w:rsid w:val="009E26F4"/>
    <w:rsid w:val="009E29FE"/>
    <w:rsid w:val="009E2F0C"/>
    <w:rsid w:val="009E3A36"/>
    <w:rsid w:val="009E3C41"/>
    <w:rsid w:val="009E47EA"/>
    <w:rsid w:val="009E4CE3"/>
    <w:rsid w:val="009E4D29"/>
    <w:rsid w:val="009E504A"/>
    <w:rsid w:val="009E52C9"/>
    <w:rsid w:val="009E5373"/>
    <w:rsid w:val="009E588B"/>
    <w:rsid w:val="009E67E1"/>
    <w:rsid w:val="009E6AA9"/>
    <w:rsid w:val="009E6ED8"/>
    <w:rsid w:val="009E7F4E"/>
    <w:rsid w:val="009F0536"/>
    <w:rsid w:val="009F05E5"/>
    <w:rsid w:val="009F0820"/>
    <w:rsid w:val="009F08DA"/>
    <w:rsid w:val="009F0D3D"/>
    <w:rsid w:val="009F1895"/>
    <w:rsid w:val="009F1CAD"/>
    <w:rsid w:val="009F3234"/>
    <w:rsid w:val="009F34EB"/>
    <w:rsid w:val="009F35D2"/>
    <w:rsid w:val="009F3888"/>
    <w:rsid w:val="009F3A71"/>
    <w:rsid w:val="009F3C64"/>
    <w:rsid w:val="009F3E12"/>
    <w:rsid w:val="009F4799"/>
    <w:rsid w:val="009F4924"/>
    <w:rsid w:val="009F4A56"/>
    <w:rsid w:val="009F4CBF"/>
    <w:rsid w:val="009F4EC5"/>
    <w:rsid w:val="009F552A"/>
    <w:rsid w:val="009F5928"/>
    <w:rsid w:val="009F5B91"/>
    <w:rsid w:val="009F5C3E"/>
    <w:rsid w:val="009F6044"/>
    <w:rsid w:val="009F6747"/>
    <w:rsid w:val="009F6D40"/>
    <w:rsid w:val="009F71BF"/>
    <w:rsid w:val="009F753A"/>
    <w:rsid w:val="009F755F"/>
    <w:rsid w:val="009F7ACB"/>
    <w:rsid w:val="009F7EDA"/>
    <w:rsid w:val="00A00241"/>
    <w:rsid w:val="00A01125"/>
    <w:rsid w:val="00A01700"/>
    <w:rsid w:val="00A01806"/>
    <w:rsid w:val="00A02B8C"/>
    <w:rsid w:val="00A02D67"/>
    <w:rsid w:val="00A02E20"/>
    <w:rsid w:val="00A036F9"/>
    <w:rsid w:val="00A037C0"/>
    <w:rsid w:val="00A03B68"/>
    <w:rsid w:val="00A03C50"/>
    <w:rsid w:val="00A03F13"/>
    <w:rsid w:val="00A04422"/>
    <w:rsid w:val="00A044D6"/>
    <w:rsid w:val="00A04D89"/>
    <w:rsid w:val="00A0599A"/>
    <w:rsid w:val="00A05D36"/>
    <w:rsid w:val="00A06912"/>
    <w:rsid w:val="00A06E30"/>
    <w:rsid w:val="00A07CC3"/>
    <w:rsid w:val="00A07EA7"/>
    <w:rsid w:val="00A100BE"/>
    <w:rsid w:val="00A107FF"/>
    <w:rsid w:val="00A1153E"/>
    <w:rsid w:val="00A11C9E"/>
    <w:rsid w:val="00A122F1"/>
    <w:rsid w:val="00A12839"/>
    <w:rsid w:val="00A12881"/>
    <w:rsid w:val="00A12A9F"/>
    <w:rsid w:val="00A12BA0"/>
    <w:rsid w:val="00A12BCF"/>
    <w:rsid w:val="00A1315D"/>
    <w:rsid w:val="00A13971"/>
    <w:rsid w:val="00A13A0C"/>
    <w:rsid w:val="00A13B8F"/>
    <w:rsid w:val="00A13BD2"/>
    <w:rsid w:val="00A148BE"/>
    <w:rsid w:val="00A14F6C"/>
    <w:rsid w:val="00A1587C"/>
    <w:rsid w:val="00A15E05"/>
    <w:rsid w:val="00A160A6"/>
    <w:rsid w:val="00A1654E"/>
    <w:rsid w:val="00A205D3"/>
    <w:rsid w:val="00A2125E"/>
    <w:rsid w:val="00A213A5"/>
    <w:rsid w:val="00A213F0"/>
    <w:rsid w:val="00A2187A"/>
    <w:rsid w:val="00A21BDF"/>
    <w:rsid w:val="00A21CA7"/>
    <w:rsid w:val="00A21E33"/>
    <w:rsid w:val="00A21ED7"/>
    <w:rsid w:val="00A21EE9"/>
    <w:rsid w:val="00A225F2"/>
    <w:rsid w:val="00A23132"/>
    <w:rsid w:val="00A2328C"/>
    <w:rsid w:val="00A234FC"/>
    <w:rsid w:val="00A23901"/>
    <w:rsid w:val="00A239F3"/>
    <w:rsid w:val="00A23A31"/>
    <w:rsid w:val="00A23CCF"/>
    <w:rsid w:val="00A24624"/>
    <w:rsid w:val="00A24706"/>
    <w:rsid w:val="00A25125"/>
    <w:rsid w:val="00A25188"/>
    <w:rsid w:val="00A256BE"/>
    <w:rsid w:val="00A25834"/>
    <w:rsid w:val="00A26ADB"/>
    <w:rsid w:val="00A2721E"/>
    <w:rsid w:val="00A27534"/>
    <w:rsid w:val="00A275BE"/>
    <w:rsid w:val="00A27B96"/>
    <w:rsid w:val="00A305AE"/>
    <w:rsid w:val="00A31703"/>
    <w:rsid w:val="00A31F02"/>
    <w:rsid w:val="00A31FFD"/>
    <w:rsid w:val="00A325C0"/>
    <w:rsid w:val="00A32E4D"/>
    <w:rsid w:val="00A32F43"/>
    <w:rsid w:val="00A33BB6"/>
    <w:rsid w:val="00A33CBD"/>
    <w:rsid w:val="00A343FA"/>
    <w:rsid w:val="00A34668"/>
    <w:rsid w:val="00A34CA0"/>
    <w:rsid w:val="00A34D61"/>
    <w:rsid w:val="00A34F17"/>
    <w:rsid w:val="00A352BD"/>
    <w:rsid w:val="00A354EA"/>
    <w:rsid w:val="00A35826"/>
    <w:rsid w:val="00A35C0E"/>
    <w:rsid w:val="00A35EF8"/>
    <w:rsid w:val="00A35FAF"/>
    <w:rsid w:val="00A3619E"/>
    <w:rsid w:val="00A363FA"/>
    <w:rsid w:val="00A3688D"/>
    <w:rsid w:val="00A40047"/>
    <w:rsid w:val="00A40288"/>
    <w:rsid w:val="00A40992"/>
    <w:rsid w:val="00A40CEF"/>
    <w:rsid w:val="00A4184B"/>
    <w:rsid w:val="00A429C3"/>
    <w:rsid w:val="00A42A23"/>
    <w:rsid w:val="00A43236"/>
    <w:rsid w:val="00A4375A"/>
    <w:rsid w:val="00A437D4"/>
    <w:rsid w:val="00A441E7"/>
    <w:rsid w:val="00A44928"/>
    <w:rsid w:val="00A45B2C"/>
    <w:rsid w:val="00A45C04"/>
    <w:rsid w:val="00A46040"/>
    <w:rsid w:val="00A46650"/>
    <w:rsid w:val="00A46A16"/>
    <w:rsid w:val="00A46A8C"/>
    <w:rsid w:val="00A46CDE"/>
    <w:rsid w:val="00A473A4"/>
    <w:rsid w:val="00A47910"/>
    <w:rsid w:val="00A47DB7"/>
    <w:rsid w:val="00A5042B"/>
    <w:rsid w:val="00A50887"/>
    <w:rsid w:val="00A50B2E"/>
    <w:rsid w:val="00A50B36"/>
    <w:rsid w:val="00A522AF"/>
    <w:rsid w:val="00A523F3"/>
    <w:rsid w:val="00A524C8"/>
    <w:rsid w:val="00A526F2"/>
    <w:rsid w:val="00A52BCE"/>
    <w:rsid w:val="00A52F78"/>
    <w:rsid w:val="00A53090"/>
    <w:rsid w:val="00A53096"/>
    <w:rsid w:val="00A53164"/>
    <w:rsid w:val="00A5370F"/>
    <w:rsid w:val="00A53B1D"/>
    <w:rsid w:val="00A54292"/>
    <w:rsid w:val="00A54303"/>
    <w:rsid w:val="00A544A4"/>
    <w:rsid w:val="00A54559"/>
    <w:rsid w:val="00A5471F"/>
    <w:rsid w:val="00A5521E"/>
    <w:rsid w:val="00A553E7"/>
    <w:rsid w:val="00A555C4"/>
    <w:rsid w:val="00A56528"/>
    <w:rsid w:val="00A566B6"/>
    <w:rsid w:val="00A567F5"/>
    <w:rsid w:val="00A56813"/>
    <w:rsid w:val="00A569F5"/>
    <w:rsid w:val="00A56C81"/>
    <w:rsid w:val="00A56CCE"/>
    <w:rsid w:val="00A56CE8"/>
    <w:rsid w:val="00A57021"/>
    <w:rsid w:val="00A57569"/>
    <w:rsid w:val="00A575ED"/>
    <w:rsid w:val="00A578A4"/>
    <w:rsid w:val="00A57D55"/>
    <w:rsid w:val="00A57D79"/>
    <w:rsid w:val="00A6035F"/>
    <w:rsid w:val="00A604E3"/>
    <w:rsid w:val="00A60666"/>
    <w:rsid w:val="00A60AB4"/>
    <w:rsid w:val="00A61726"/>
    <w:rsid w:val="00A618FF"/>
    <w:rsid w:val="00A624FD"/>
    <w:rsid w:val="00A64187"/>
    <w:rsid w:val="00A641FA"/>
    <w:rsid w:val="00A64913"/>
    <w:rsid w:val="00A64A43"/>
    <w:rsid w:val="00A64C7A"/>
    <w:rsid w:val="00A65419"/>
    <w:rsid w:val="00A65606"/>
    <w:rsid w:val="00A65C0A"/>
    <w:rsid w:val="00A65FFD"/>
    <w:rsid w:val="00A6658E"/>
    <w:rsid w:val="00A67C21"/>
    <w:rsid w:val="00A67D48"/>
    <w:rsid w:val="00A67EBF"/>
    <w:rsid w:val="00A7010E"/>
    <w:rsid w:val="00A7017C"/>
    <w:rsid w:val="00A7032C"/>
    <w:rsid w:val="00A70663"/>
    <w:rsid w:val="00A70A32"/>
    <w:rsid w:val="00A71C3A"/>
    <w:rsid w:val="00A71CCB"/>
    <w:rsid w:val="00A71D15"/>
    <w:rsid w:val="00A71EAD"/>
    <w:rsid w:val="00A72022"/>
    <w:rsid w:val="00A72636"/>
    <w:rsid w:val="00A72787"/>
    <w:rsid w:val="00A727E3"/>
    <w:rsid w:val="00A72A5D"/>
    <w:rsid w:val="00A72D9D"/>
    <w:rsid w:val="00A73202"/>
    <w:rsid w:val="00A73479"/>
    <w:rsid w:val="00A73958"/>
    <w:rsid w:val="00A744C3"/>
    <w:rsid w:val="00A74955"/>
    <w:rsid w:val="00A74F66"/>
    <w:rsid w:val="00A753EA"/>
    <w:rsid w:val="00A757E7"/>
    <w:rsid w:val="00A7583A"/>
    <w:rsid w:val="00A758FE"/>
    <w:rsid w:val="00A7592E"/>
    <w:rsid w:val="00A759BF"/>
    <w:rsid w:val="00A76222"/>
    <w:rsid w:val="00A76434"/>
    <w:rsid w:val="00A77772"/>
    <w:rsid w:val="00A777E2"/>
    <w:rsid w:val="00A77810"/>
    <w:rsid w:val="00A8017E"/>
    <w:rsid w:val="00A802BC"/>
    <w:rsid w:val="00A80877"/>
    <w:rsid w:val="00A80F42"/>
    <w:rsid w:val="00A812EB"/>
    <w:rsid w:val="00A815C3"/>
    <w:rsid w:val="00A815E7"/>
    <w:rsid w:val="00A818A2"/>
    <w:rsid w:val="00A8197E"/>
    <w:rsid w:val="00A81BE7"/>
    <w:rsid w:val="00A81C30"/>
    <w:rsid w:val="00A81E9B"/>
    <w:rsid w:val="00A8219B"/>
    <w:rsid w:val="00A82869"/>
    <w:rsid w:val="00A82FAF"/>
    <w:rsid w:val="00A8317B"/>
    <w:rsid w:val="00A83413"/>
    <w:rsid w:val="00A83551"/>
    <w:rsid w:val="00A83BC6"/>
    <w:rsid w:val="00A83CB4"/>
    <w:rsid w:val="00A84273"/>
    <w:rsid w:val="00A84316"/>
    <w:rsid w:val="00A84543"/>
    <w:rsid w:val="00A84E36"/>
    <w:rsid w:val="00A85C24"/>
    <w:rsid w:val="00A85C68"/>
    <w:rsid w:val="00A86284"/>
    <w:rsid w:val="00A86415"/>
    <w:rsid w:val="00A86823"/>
    <w:rsid w:val="00A869F8"/>
    <w:rsid w:val="00A86C7D"/>
    <w:rsid w:val="00A8701E"/>
    <w:rsid w:val="00A874B5"/>
    <w:rsid w:val="00A877EC"/>
    <w:rsid w:val="00A8785B"/>
    <w:rsid w:val="00A904A4"/>
    <w:rsid w:val="00A9099B"/>
    <w:rsid w:val="00A90A1D"/>
    <w:rsid w:val="00A90AA8"/>
    <w:rsid w:val="00A90FF1"/>
    <w:rsid w:val="00A91C6E"/>
    <w:rsid w:val="00A91E82"/>
    <w:rsid w:val="00A9230C"/>
    <w:rsid w:val="00A9283B"/>
    <w:rsid w:val="00A92B47"/>
    <w:rsid w:val="00A934EF"/>
    <w:rsid w:val="00A94312"/>
    <w:rsid w:val="00A94413"/>
    <w:rsid w:val="00A945AD"/>
    <w:rsid w:val="00A947D4"/>
    <w:rsid w:val="00A94B65"/>
    <w:rsid w:val="00A94DD8"/>
    <w:rsid w:val="00A959F4"/>
    <w:rsid w:val="00A96AC4"/>
    <w:rsid w:val="00A96C88"/>
    <w:rsid w:val="00A9781E"/>
    <w:rsid w:val="00A97B1A"/>
    <w:rsid w:val="00A97E3E"/>
    <w:rsid w:val="00AA0DF9"/>
    <w:rsid w:val="00AA0E7C"/>
    <w:rsid w:val="00AA0F94"/>
    <w:rsid w:val="00AA0F9A"/>
    <w:rsid w:val="00AA0FEE"/>
    <w:rsid w:val="00AA1173"/>
    <w:rsid w:val="00AA16EA"/>
    <w:rsid w:val="00AA178C"/>
    <w:rsid w:val="00AA17DB"/>
    <w:rsid w:val="00AA1F92"/>
    <w:rsid w:val="00AA2205"/>
    <w:rsid w:val="00AA222D"/>
    <w:rsid w:val="00AA2441"/>
    <w:rsid w:val="00AA26EF"/>
    <w:rsid w:val="00AA27FA"/>
    <w:rsid w:val="00AA33C5"/>
    <w:rsid w:val="00AA3690"/>
    <w:rsid w:val="00AA4167"/>
    <w:rsid w:val="00AA4848"/>
    <w:rsid w:val="00AA4866"/>
    <w:rsid w:val="00AA5CC6"/>
    <w:rsid w:val="00AA5FF3"/>
    <w:rsid w:val="00AA6658"/>
    <w:rsid w:val="00AA690C"/>
    <w:rsid w:val="00AA6D24"/>
    <w:rsid w:val="00AA710F"/>
    <w:rsid w:val="00AA74F5"/>
    <w:rsid w:val="00AA7650"/>
    <w:rsid w:val="00AB09C6"/>
    <w:rsid w:val="00AB0AD0"/>
    <w:rsid w:val="00AB0BD9"/>
    <w:rsid w:val="00AB144D"/>
    <w:rsid w:val="00AB14FD"/>
    <w:rsid w:val="00AB158E"/>
    <w:rsid w:val="00AB1AC0"/>
    <w:rsid w:val="00AB1C2A"/>
    <w:rsid w:val="00AB1C8B"/>
    <w:rsid w:val="00AB1E8B"/>
    <w:rsid w:val="00AB1F8D"/>
    <w:rsid w:val="00AB21A2"/>
    <w:rsid w:val="00AB26ED"/>
    <w:rsid w:val="00AB2722"/>
    <w:rsid w:val="00AB283B"/>
    <w:rsid w:val="00AB2BC1"/>
    <w:rsid w:val="00AB2D99"/>
    <w:rsid w:val="00AB2E1C"/>
    <w:rsid w:val="00AB3317"/>
    <w:rsid w:val="00AB35FC"/>
    <w:rsid w:val="00AB373B"/>
    <w:rsid w:val="00AB3A65"/>
    <w:rsid w:val="00AB3D5F"/>
    <w:rsid w:val="00AB3D9E"/>
    <w:rsid w:val="00AB41CB"/>
    <w:rsid w:val="00AB450E"/>
    <w:rsid w:val="00AB4569"/>
    <w:rsid w:val="00AB45ED"/>
    <w:rsid w:val="00AB4662"/>
    <w:rsid w:val="00AB4E1F"/>
    <w:rsid w:val="00AB4E63"/>
    <w:rsid w:val="00AB4F5D"/>
    <w:rsid w:val="00AB56E7"/>
    <w:rsid w:val="00AB5777"/>
    <w:rsid w:val="00AB590B"/>
    <w:rsid w:val="00AB5986"/>
    <w:rsid w:val="00AB5C05"/>
    <w:rsid w:val="00AB5D55"/>
    <w:rsid w:val="00AB5DC8"/>
    <w:rsid w:val="00AB68B6"/>
    <w:rsid w:val="00AB6DF6"/>
    <w:rsid w:val="00AB6FBD"/>
    <w:rsid w:val="00AB7494"/>
    <w:rsid w:val="00AB7955"/>
    <w:rsid w:val="00AC00C7"/>
    <w:rsid w:val="00AC0127"/>
    <w:rsid w:val="00AC0A35"/>
    <w:rsid w:val="00AC1515"/>
    <w:rsid w:val="00AC175B"/>
    <w:rsid w:val="00AC18D4"/>
    <w:rsid w:val="00AC1928"/>
    <w:rsid w:val="00AC1A2D"/>
    <w:rsid w:val="00AC1E69"/>
    <w:rsid w:val="00AC1F80"/>
    <w:rsid w:val="00AC2147"/>
    <w:rsid w:val="00AC21FF"/>
    <w:rsid w:val="00AC235C"/>
    <w:rsid w:val="00AC27E1"/>
    <w:rsid w:val="00AC2935"/>
    <w:rsid w:val="00AC2E48"/>
    <w:rsid w:val="00AC2EB0"/>
    <w:rsid w:val="00AC2F00"/>
    <w:rsid w:val="00AC2FFF"/>
    <w:rsid w:val="00AC37AC"/>
    <w:rsid w:val="00AC3B83"/>
    <w:rsid w:val="00AC3E8B"/>
    <w:rsid w:val="00AC66AD"/>
    <w:rsid w:val="00AC678D"/>
    <w:rsid w:val="00AC68C3"/>
    <w:rsid w:val="00AC694E"/>
    <w:rsid w:val="00AC6DC8"/>
    <w:rsid w:val="00AC73EE"/>
    <w:rsid w:val="00AC797A"/>
    <w:rsid w:val="00AD02A0"/>
    <w:rsid w:val="00AD1190"/>
    <w:rsid w:val="00AD14AF"/>
    <w:rsid w:val="00AD1F5B"/>
    <w:rsid w:val="00AD2247"/>
    <w:rsid w:val="00AD2983"/>
    <w:rsid w:val="00AD2AB6"/>
    <w:rsid w:val="00AD2D2C"/>
    <w:rsid w:val="00AD2D59"/>
    <w:rsid w:val="00AD2E72"/>
    <w:rsid w:val="00AD2FAF"/>
    <w:rsid w:val="00AD33A9"/>
    <w:rsid w:val="00AD3856"/>
    <w:rsid w:val="00AD3962"/>
    <w:rsid w:val="00AD3C92"/>
    <w:rsid w:val="00AD4870"/>
    <w:rsid w:val="00AD53EF"/>
    <w:rsid w:val="00AD56DD"/>
    <w:rsid w:val="00AD594F"/>
    <w:rsid w:val="00AD606A"/>
    <w:rsid w:val="00AD7264"/>
    <w:rsid w:val="00AD74E2"/>
    <w:rsid w:val="00AD7563"/>
    <w:rsid w:val="00AD7AB1"/>
    <w:rsid w:val="00AD7B7D"/>
    <w:rsid w:val="00AE0047"/>
    <w:rsid w:val="00AE0AA9"/>
    <w:rsid w:val="00AE0CEA"/>
    <w:rsid w:val="00AE0EF0"/>
    <w:rsid w:val="00AE1069"/>
    <w:rsid w:val="00AE1167"/>
    <w:rsid w:val="00AE15E4"/>
    <w:rsid w:val="00AE1C02"/>
    <w:rsid w:val="00AE227E"/>
    <w:rsid w:val="00AE239E"/>
    <w:rsid w:val="00AE292F"/>
    <w:rsid w:val="00AE2A91"/>
    <w:rsid w:val="00AE335F"/>
    <w:rsid w:val="00AE34B5"/>
    <w:rsid w:val="00AE3A67"/>
    <w:rsid w:val="00AE3EC7"/>
    <w:rsid w:val="00AE4019"/>
    <w:rsid w:val="00AE4CEE"/>
    <w:rsid w:val="00AE5068"/>
    <w:rsid w:val="00AE541C"/>
    <w:rsid w:val="00AE660F"/>
    <w:rsid w:val="00AE6BAE"/>
    <w:rsid w:val="00AE6F99"/>
    <w:rsid w:val="00AE715C"/>
    <w:rsid w:val="00AE771A"/>
    <w:rsid w:val="00AE7CFA"/>
    <w:rsid w:val="00AF0126"/>
    <w:rsid w:val="00AF019F"/>
    <w:rsid w:val="00AF02FA"/>
    <w:rsid w:val="00AF0542"/>
    <w:rsid w:val="00AF0667"/>
    <w:rsid w:val="00AF0668"/>
    <w:rsid w:val="00AF0670"/>
    <w:rsid w:val="00AF0A2F"/>
    <w:rsid w:val="00AF0F4C"/>
    <w:rsid w:val="00AF1678"/>
    <w:rsid w:val="00AF1C12"/>
    <w:rsid w:val="00AF1E9F"/>
    <w:rsid w:val="00AF2460"/>
    <w:rsid w:val="00AF2C24"/>
    <w:rsid w:val="00AF3171"/>
    <w:rsid w:val="00AF329A"/>
    <w:rsid w:val="00AF333F"/>
    <w:rsid w:val="00AF3607"/>
    <w:rsid w:val="00AF3995"/>
    <w:rsid w:val="00AF3A80"/>
    <w:rsid w:val="00AF470F"/>
    <w:rsid w:val="00AF4A26"/>
    <w:rsid w:val="00AF4D45"/>
    <w:rsid w:val="00AF4E4A"/>
    <w:rsid w:val="00AF5709"/>
    <w:rsid w:val="00AF5866"/>
    <w:rsid w:val="00AF5A14"/>
    <w:rsid w:val="00AF5C47"/>
    <w:rsid w:val="00AF61D3"/>
    <w:rsid w:val="00AF6445"/>
    <w:rsid w:val="00AF68B2"/>
    <w:rsid w:val="00AF7042"/>
    <w:rsid w:val="00AF74CF"/>
    <w:rsid w:val="00AF76DF"/>
    <w:rsid w:val="00AF7856"/>
    <w:rsid w:val="00AF7AFC"/>
    <w:rsid w:val="00B0058C"/>
    <w:rsid w:val="00B00722"/>
    <w:rsid w:val="00B00728"/>
    <w:rsid w:val="00B00C92"/>
    <w:rsid w:val="00B014D2"/>
    <w:rsid w:val="00B01ABF"/>
    <w:rsid w:val="00B01DE7"/>
    <w:rsid w:val="00B02302"/>
    <w:rsid w:val="00B028E8"/>
    <w:rsid w:val="00B02EEF"/>
    <w:rsid w:val="00B02F46"/>
    <w:rsid w:val="00B038D8"/>
    <w:rsid w:val="00B048C8"/>
    <w:rsid w:val="00B04D59"/>
    <w:rsid w:val="00B04DB1"/>
    <w:rsid w:val="00B05086"/>
    <w:rsid w:val="00B05BB0"/>
    <w:rsid w:val="00B06010"/>
    <w:rsid w:val="00B0650D"/>
    <w:rsid w:val="00B06783"/>
    <w:rsid w:val="00B07158"/>
    <w:rsid w:val="00B07582"/>
    <w:rsid w:val="00B077DB"/>
    <w:rsid w:val="00B07B2D"/>
    <w:rsid w:val="00B1089A"/>
    <w:rsid w:val="00B109EC"/>
    <w:rsid w:val="00B10A4C"/>
    <w:rsid w:val="00B113F0"/>
    <w:rsid w:val="00B114B7"/>
    <w:rsid w:val="00B1243E"/>
    <w:rsid w:val="00B12982"/>
    <w:rsid w:val="00B12C06"/>
    <w:rsid w:val="00B12D8D"/>
    <w:rsid w:val="00B13398"/>
    <w:rsid w:val="00B136D1"/>
    <w:rsid w:val="00B13DD4"/>
    <w:rsid w:val="00B13F63"/>
    <w:rsid w:val="00B13F72"/>
    <w:rsid w:val="00B144C4"/>
    <w:rsid w:val="00B147B1"/>
    <w:rsid w:val="00B1542B"/>
    <w:rsid w:val="00B15472"/>
    <w:rsid w:val="00B1590D"/>
    <w:rsid w:val="00B15FBD"/>
    <w:rsid w:val="00B16102"/>
    <w:rsid w:val="00B16B9D"/>
    <w:rsid w:val="00B16BCF"/>
    <w:rsid w:val="00B16CFA"/>
    <w:rsid w:val="00B17366"/>
    <w:rsid w:val="00B17792"/>
    <w:rsid w:val="00B17CF4"/>
    <w:rsid w:val="00B200C7"/>
    <w:rsid w:val="00B20CB9"/>
    <w:rsid w:val="00B21023"/>
    <w:rsid w:val="00B21920"/>
    <w:rsid w:val="00B21AC2"/>
    <w:rsid w:val="00B21FED"/>
    <w:rsid w:val="00B22F1A"/>
    <w:rsid w:val="00B22F5F"/>
    <w:rsid w:val="00B232C5"/>
    <w:rsid w:val="00B233C6"/>
    <w:rsid w:val="00B23829"/>
    <w:rsid w:val="00B24461"/>
    <w:rsid w:val="00B24F45"/>
    <w:rsid w:val="00B25003"/>
    <w:rsid w:val="00B25123"/>
    <w:rsid w:val="00B252D7"/>
    <w:rsid w:val="00B25659"/>
    <w:rsid w:val="00B2593F"/>
    <w:rsid w:val="00B259A2"/>
    <w:rsid w:val="00B25A03"/>
    <w:rsid w:val="00B25B5A"/>
    <w:rsid w:val="00B26422"/>
    <w:rsid w:val="00B26A74"/>
    <w:rsid w:val="00B26F5B"/>
    <w:rsid w:val="00B27084"/>
    <w:rsid w:val="00B27546"/>
    <w:rsid w:val="00B27951"/>
    <w:rsid w:val="00B27E2C"/>
    <w:rsid w:val="00B302E8"/>
    <w:rsid w:val="00B308F9"/>
    <w:rsid w:val="00B30D50"/>
    <w:rsid w:val="00B314EA"/>
    <w:rsid w:val="00B3161A"/>
    <w:rsid w:val="00B31B6A"/>
    <w:rsid w:val="00B320B5"/>
    <w:rsid w:val="00B32368"/>
    <w:rsid w:val="00B32E92"/>
    <w:rsid w:val="00B332F5"/>
    <w:rsid w:val="00B3355F"/>
    <w:rsid w:val="00B33872"/>
    <w:rsid w:val="00B33BEB"/>
    <w:rsid w:val="00B33E2A"/>
    <w:rsid w:val="00B34473"/>
    <w:rsid w:val="00B3451D"/>
    <w:rsid w:val="00B3519F"/>
    <w:rsid w:val="00B35E4E"/>
    <w:rsid w:val="00B361A3"/>
    <w:rsid w:val="00B36AB3"/>
    <w:rsid w:val="00B36D52"/>
    <w:rsid w:val="00B36E05"/>
    <w:rsid w:val="00B36EC5"/>
    <w:rsid w:val="00B378FE"/>
    <w:rsid w:val="00B37956"/>
    <w:rsid w:val="00B37BCE"/>
    <w:rsid w:val="00B40256"/>
    <w:rsid w:val="00B41139"/>
    <w:rsid w:val="00B41383"/>
    <w:rsid w:val="00B413BD"/>
    <w:rsid w:val="00B41DA2"/>
    <w:rsid w:val="00B4292F"/>
    <w:rsid w:val="00B42C94"/>
    <w:rsid w:val="00B42F7F"/>
    <w:rsid w:val="00B43191"/>
    <w:rsid w:val="00B432EF"/>
    <w:rsid w:val="00B4376F"/>
    <w:rsid w:val="00B44231"/>
    <w:rsid w:val="00B44DB1"/>
    <w:rsid w:val="00B45550"/>
    <w:rsid w:val="00B45AE8"/>
    <w:rsid w:val="00B462A2"/>
    <w:rsid w:val="00B46F48"/>
    <w:rsid w:val="00B477AF"/>
    <w:rsid w:val="00B47E7D"/>
    <w:rsid w:val="00B47EE3"/>
    <w:rsid w:val="00B47F26"/>
    <w:rsid w:val="00B500B6"/>
    <w:rsid w:val="00B5013E"/>
    <w:rsid w:val="00B50498"/>
    <w:rsid w:val="00B50619"/>
    <w:rsid w:val="00B50767"/>
    <w:rsid w:val="00B52453"/>
    <w:rsid w:val="00B52917"/>
    <w:rsid w:val="00B52A80"/>
    <w:rsid w:val="00B52C97"/>
    <w:rsid w:val="00B539AB"/>
    <w:rsid w:val="00B53E80"/>
    <w:rsid w:val="00B543E5"/>
    <w:rsid w:val="00B544EB"/>
    <w:rsid w:val="00B54581"/>
    <w:rsid w:val="00B54688"/>
    <w:rsid w:val="00B553B9"/>
    <w:rsid w:val="00B55B3E"/>
    <w:rsid w:val="00B5657D"/>
    <w:rsid w:val="00B56A05"/>
    <w:rsid w:val="00B56B74"/>
    <w:rsid w:val="00B57093"/>
    <w:rsid w:val="00B57BCB"/>
    <w:rsid w:val="00B57C1C"/>
    <w:rsid w:val="00B57CA6"/>
    <w:rsid w:val="00B60024"/>
    <w:rsid w:val="00B601C8"/>
    <w:rsid w:val="00B60C69"/>
    <w:rsid w:val="00B60DBD"/>
    <w:rsid w:val="00B61010"/>
    <w:rsid w:val="00B61306"/>
    <w:rsid w:val="00B618FE"/>
    <w:rsid w:val="00B61A49"/>
    <w:rsid w:val="00B61D5C"/>
    <w:rsid w:val="00B62EF1"/>
    <w:rsid w:val="00B630A4"/>
    <w:rsid w:val="00B6324B"/>
    <w:rsid w:val="00B63671"/>
    <w:rsid w:val="00B63E23"/>
    <w:rsid w:val="00B63F46"/>
    <w:rsid w:val="00B64045"/>
    <w:rsid w:val="00B64688"/>
    <w:rsid w:val="00B649B9"/>
    <w:rsid w:val="00B64EF1"/>
    <w:rsid w:val="00B64FFE"/>
    <w:rsid w:val="00B65265"/>
    <w:rsid w:val="00B6530D"/>
    <w:rsid w:val="00B656D7"/>
    <w:rsid w:val="00B65AE1"/>
    <w:rsid w:val="00B665FF"/>
    <w:rsid w:val="00B7015E"/>
    <w:rsid w:val="00B703D1"/>
    <w:rsid w:val="00B703EE"/>
    <w:rsid w:val="00B705FB"/>
    <w:rsid w:val="00B70E93"/>
    <w:rsid w:val="00B7101F"/>
    <w:rsid w:val="00B715B4"/>
    <w:rsid w:val="00B71753"/>
    <w:rsid w:val="00B71AC9"/>
    <w:rsid w:val="00B71C39"/>
    <w:rsid w:val="00B726B7"/>
    <w:rsid w:val="00B72E8A"/>
    <w:rsid w:val="00B73115"/>
    <w:rsid w:val="00B732BC"/>
    <w:rsid w:val="00B7341C"/>
    <w:rsid w:val="00B735C6"/>
    <w:rsid w:val="00B73C53"/>
    <w:rsid w:val="00B7410C"/>
    <w:rsid w:val="00B74283"/>
    <w:rsid w:val="00B74CC1"/>
    <w:rsid w:val="00B74D6B"/>
    <w:rsid w:val="00B75345"/>
    <w:rsid w:val="00B75A9C"/>
    <w:rsid w:val="00B75BB2"/>
    <w:rsid w:val="00B762F4"/>
    <w:rsid w:val="00B76913"/>
    <w:rsid w:val="00B76964"/>
    <w:rsid w:val="00B76BE3"/>
    <w:rsid w:val="00B76E66"/>
    <w:rsid w:val="00B77000"/>
    <w:rsid w:val="00B77402"/>
    <w:rsid w:val="00B775EE"/>
    <w:rsid w:val="00B77720"/>
    <w:rsid w:val="00B77EBD"/>
    <w:rsid w:val="00B77F9D"/>
    <w:rsid w:val="00B805BB"/>
    <w:rsid w:val="00B8078D"/>
    <w:rsid w:val="00B80AD5"/>
    <w:rsid w:val="00B80D46"/>
    <w:rsid w:val="00B80FCA"/>
    <w:rsid w:val="00B812E5"/>
    <w:rsid w:val="00B81BFA"/>
    <w:rsid w:val="00B81C32"/>
    <w:rsid w:val="00B82DD0"/>
    <w:rsid w:val="00B83980"/>
    <w:rsid w:val="00B841B8"/>
    <w:rsid w:val="00B846B6"/>
    <w:rsid w:val="00B85056"/>
    <w:rsid w:val="00B85178"/>
    <w:rsid w:val="00B851D5"/>
    <w:rsid w:val="00B85361"/>
    <w:rsid w:val="00B8595E"/>
    <w:rsid w:val="00B8609B"/>
    <w:rsid w:val="00B86102"/>
    <w:rsid w:val="00B864BA"/>
    <w:rsid w:val="00B865B4"/>
    <w:rsid w:val="00B866E3"/>
    <w:rsid w:val="00B86887"/>
    <w:rsid w:val="00B86AA1"/>
    <w:rsid w:val="00B86E80"/>
    <w:rsid w:val="00B870D4"/>
    <w:rsid w:val="00B8710C"/>
    <w:rsid w:val="00B8742E"/>
    <w:rsid w:val="00B87607"/>
    <w:rsid w:val="00B87666"/>
    <w:rsid w:val="00B87ECB"/>
    <w:rsid w:val="00B90023"/>
    <w:rsid w:val="00B90483"/>
    <w:rsid w:val="00B90D95"/>
    <w:rsid w:val="00B90F86"/>
    <w:rsid w:val="00B91571"/>
    <w:rsid w:val="00B916FC"/>
    <w:rsid w:val="00B91E2C"/>
    <w:rsid w:val="00B91F5A"/>
    <w:rsid w:val="00B92312"/>
    <w:rsid w:val="00B92401"/>
    <w:rsid w:val="00B92C5D"/>
    <w:rsid w:val="00B9306F"/>
    <w:rsid w:val="00B931C5"/>
    <w:rsid w:val="00B937C1"/>
    <w:rsid w:val="00B93C3E"/>
    <w:rsid w:val="00B9403E"/>
    <w:rsid w:val="00B94107"/>
    <w:rsid w:val="00B9457E"/>
    <w:rsid w:val="00B949B7"/>
    <w:rsid w:val="00B95144"/>
    <w:rsid w:val="00B95208"/>
    <w:rsid w:val="00B953A6"/>
    <w:rsid w:val="00B956C7"/>
    <w:rsid w:val="00B957CD"/>
    <w:rsid w:val="00B9597F"/>
    <w:rsid w:val="00B95AB9"/>
    <w:rsid w:val="00B95C71"/>
    <w:rsid w:val="00B96374"/>
    <w:rsid w:val="00B975E8"/>
    <w:rsid w:val="00B97831"/>
    <w:rsid w:val="00B97925"/>
    <w:rsid w:val="00B97A8E"/>
    <w:rsid w:val="00B97D07"/>
    <w:rsid w:val="00BA0097"/>
    <w:rsid w:val="00BA02E2"/>
    <w:rsid w:val="00BA0B35"/>
    <w:rsid w:val="00BA0EC7"/>
    <w:rsid w:val="00BA104A"/>
    <w:rsid w:val="00BA1A4B"/>
    <w:rsid w:val="00BA1B4E"/>
    <w:rsid w:val="00BA2047"/>
    <w:rsid w:val="00BA25DF"/>
    <w:rsid w:val="00BA2628"/>
    <w:rsid w:val="00BA3657"/>
    <w:rsid w:val="00BA39F1"/>
    <w:rsid w:val="00BA3D6F"/>
    <w:rsid w:val="00BA3EBB"/>
    <w:rsid w:val="00BA42CD"/>
    <w:rsid w:val="00BA43DF"/>
    <w:rsid w:val="00BA4B5A"/>
    <w:rsid w:val="00BA4BC7"/>
    <w:rsid w:val="00BA4DB3"/>
    <w:rsid w:val="00BA518A"/>
    <w:rsid w:val="00BA5197"/>
    <w:rsid w:val="00BA53FA"/>
    <w:rsid w:val="00BA5518"/>
    <w:rsid w:val="00BA5527"/>
    <w:rsid w:val="00BA5781"/>
    <w:rsid w:val="00BA57E7"/>
    <w:rsid w:val="00BA65F1"/>
    <w:rsid w:val="00BA672B"/>
    <w:rsid w:val="00BA6C46"/>
    <w:rsid w:val="00BA6F72"/>
    <w:rsid w:val="00BA71F9"/>
    <w:rsid w:val="00BA7FD5"/>
    <w:rsid w:val="00BB0468"/>
    <w:rsid w:val="00BB0642"/>
    <w:rsid w:val="00BB08A6"/>
    <w:rsid w:val="00BB095B"/>
    <w:rsid w:val="00BB0BC9"/>
    <w:rsid w:val="00BB1611"/>
    <w:rsid w:val="00BB18CD"/>
    <w:rsid w:val="00BB1EB7"/>
    <w:rsid w:val="00BB2123"/>
    <w:rsid w:val="00BB243D"/>
    <w:rsid w:val="00BB2496"/>
    <w:rsid w:val="00BB2958"/>
    <w:rsid w:val="00BB2AF5"/>
    <w:rsid w:val="00BB2BA9"/>
    <w:rsid w:val="00BB2DAC"/>
    <w:rsid w:val="00BB359F"/>
    <w:rsid w:val="00BB382B"/>
    <w:rsid w:val="00BB3B26"/>
    <w:rsid w:val="00BB3C12"/>
    <w:rsid w:val="00BB41B8"/>
    <w:rsid w:val="00BB4BF3"/>
    <w:rsid w:val="00BB5DB9"/>
    <w:rsid w:val="00BB5FD2"/>
    <w:rsid w:val="00BB653F"/>
    <w:rsid w:val="00BB6ED1"/>
    <w:rsid w:val="00BB713B"/>
    <w:rsid w:val="00BB7549"/>
    <w:rsid w:val="00BB761E"/>
    <w:rsid w:val="00BB798E"/>
    <w:rsid w:val="00BB7C12"/>
    <w:rsid w:val="00BB7D06"/>
    <w:rsid w:val="00BC01EE"/>
    <w:rsid w:val="00BC073C"/>
    <w:rsid w:val="00BC078D"/>
    <w:rsid w:val="00BC09EF"/>
    <w:rsid w:val="00BC0A33"/>
    <w:rsid w:val="00BC0BED"/>
    <w:rsid w:val="00BC1811"/>
    <w:rsid w:val="00BC1AB8"/>
    <w:rsid w:val="00BC1C12"/>
    <w:rsid w:val="00BC28AD"/>
    <w:rsid w:val="00BC28E3"/>
    <w:rsid w:val="00BC2FAA"/>
    <w:rsid w:val="00BC33F4"/>
    <w:rsid w:val="00BC36BD"/>
    <w:rsid w:val="00BC3A0B"/>
    <w:rsid w:val="00BC44A0"/>
    <w:rsid w:val="00BC5425"/>
    <w:rsid w:val="00BC55D8"/>
    <w:rsid w:val="00BC5CE4"/>
    <w:rsid w:val="00BC614F"/>
    <w:rsid w:val="00BC6452"/>
    <w:rsid w:val="00BC678B"/>
    <w:rsid w:val="00BC68CB"/>
    <w:rsid w:val="00BC6A18"/>
    <w:rsid w:val="00BC6B5C"/>
    <w:rsid w:val="00BC71A3"/>
    <w:rsid w:val="00BC77D6"/>
    <w:rsid w:val="00BC77DE"/>
    <w:rsid w:val="00BD0165"/>
    <w:rsid w:val="00BD05EE"/>
    <w:rsid w:val="00BD0681"/>
    <w:rsid w:val="00BD08E1"/>
    <w:rsid w:val="00BD0D80"/>
    <w:rsid w:val="00BD1222"/>
    <w:rsid w:val="00BD13A1"/>
    <w:rsid w:val="00BD1928"/>
    <w:rsid w:val="00BD1AA4"/>
    <w:rsid w:val="00BD294C"/>
    <w:rsid w:val="00BD2D61"/>
    <w:rsid w:val="00BD303D"/>
    <w:rsid w:val="00BD3B2D"/>
    <w:rsid w:val="00BD3C8C"/>
    <w:rsid w:val="00BD3EF9"/>
    <w:rsid w:val="00BD3FD2"/>
    <w:rsid w:val="00BD4430"/>
    <w:rsid w:val="00BD455D"/>
    <w:rsid w:val="00BD4639"/>
    <w:rsid w:val="00BD4803"/>
    <w:rsid w:val="00BD482A"/>
    <w:rsid w:val="00BD4B66"/>
    <w:rsid w:val="00BD4D5B"/>
    <w:rsid w:val="00BD4DDB"/>
    <w:rsid w:val="00BD4EB2"/>
    <w:rsid w:val="00BD4EB6"/>
    <w:rsid w:val="00BD57A5"/>
    <w:rsid w:val="00BD5F1B"/>
    <w:rsid w:val="00BD65DC"/>
    <w:rsid w:val="00BD6611"/>
    <w:rsid w:val="00BD6FC4"/>
    <w:rsid w:val="00BD7C49"/>
    <w:rsid w:val="00BE0B33"/>
    <w:rsid w:val="00BE0B8B"/>
    <w:rsid w:val="00BE0D34"/>
    <w:rsid w:val="00BE0FA0"/>
    <w:rsid w:val="00BE119F"/>
    <w:rsid w:val="00BE1251"/>
    <w:rsid w:val="00BE12AF"/>
    <w:rsid w:val="00BE132D"/>
    <w:rsid w:val="00BE1831"/>
    <w:rsid w:val="00BE18FF"/>
    <w:rsid w:val="00BE1A75"/>
    <w:rsid w:val="00BE1B6D"/>
    <w:rsid w:val="00BE204F"/>
    <w:rsid w:val="00BE20AC"/>
    <w:rsid w:val="00BE23E9"/>
    <w:rsid w:val="00BE281F"/>
    <w:rsid w:val="00BE29B4"/>
    <w:rsid w:val="00BE45AE"/>
    <w:rsid w:val="00BE5411"/>
    <w:rsid w:val="00BE5520"/>
    <w:rsid w:val="00BE5593"/>
    <w:rsid w:val="00BE5CFB"/>
    <w:rsid w:val="00BE5D2F"/>
    <w:rsid w:val="00BE6016"/>
    <w:rsid w:val="00BE62E3"/>
    <w:rsid w:val="00BE6628"/>
    <w:rsid w:val="00BE69DE"/>
    <w:rsid w:val="00BE6E1C"/>
    <w:rsid w:val="00BE6EA6"/>
    <w:rsid w:val="00BE7129"/>
    <w:rsid w:val="00BE712A"/>
    <w:rsid w:val="00BE7285"/>
    <w:rsid w:val="00BE732C"/>
    <w:rsid w:val="00BF0BE2"/>
    <w:rsid w:val="00BF0FD4"/>
    <w:rsid w:val="00BF1B41"/>
    <w:rsid w:val="00BF1D73"/>
    <w:rsid w:val="00BF1E7D"/>
    <w:rsid w:val="00BF21D2"/>
    <w:rsid w:val="00BF2264"/>
    <w:rsid w:val="00BF2484"/>
    <w:rsid w:val="00BF25A8"/>
    <w:rsid w:val="00BF2903"/>
    <w:rsid w:val="00BF2BED"/>
    <w:rsid w:val="00BF3085"/>
    <w:rsid w:val="00BF30DE"/>
    <w:rsid w:val="00BF32D2"/>
    <w:rsid w:val="00BF332E"/>
    <w:rsid w:val="00BF362D"/>
    <w:rsid w:val="00BF39CF"/>
    <w:rsid w:val="00BF42B0"/>
    <w:rsid w:val="00BF4511"/>
    <w:rsid w:val="00BF48E0"/>
    <w:rsid w:val="00BF4BA0"/>
    <w:rsid w:val="00BF4DE2"/>
    <w:rsid w:val="00BF50F9"/>
    <w:rsid w:val="00BF53DF"/>
    <w:rsid w:val="00BF55FF"/>
    <w:rsid w:val="00BF57D5"/>
    <w:rsid w:val="00BF5962"/>
    <w:rsid w:val="00BF68BF"/>
    <w:rsid w:val="00BF75B2"/>
    <w:rsid w:val="00BF77A0"/>
    <w:rsid w:val="00BF7B91"/>
    <w:rsid w:val="00BF7FB0"/>
    <w:rsid w:val="00C00251"/>
    <w:rsid w:val="00C004F3"/>
    <w:rsid w:val="00C008B2"/>
    <w:rsid w:val="00C008E2"/>
    <w:rsid w:val="00C01592"/>
    <w:rsid w:val="00C016E0"/>
    <w:rsid w:val="00C01938"/>
    <w:rsid w:val="00C01B33"/>
    <w:rsid w:val="00C020C7"/>
    <w:rsid w:val="00C02AE3"/>
    <w:rsid w:val="00C02CA3"/>
    <w:rsid w:val="00C02E13"/>
    <w:rsid w:val="00C02E68"/>
    <w:rsid w:val="00C02E8C"/>
    <w:rsid w:val="00C030E5"/>
    <w:rsid w:val="00C03104"/>
    <w:rsid w:val="00C03367"/>
    <w:rsid w:val="00C0349A"/>
    <w:rsid w:val="00C036B8"/>
    <w:rsid w:val="00C0373B"/>
    <w:rsid w:val="00C03E5C"/>
    <w:rsid w:val="00C03F39"/>
    <w:rsid w:val="00C043C5"/>
    <w:rsid w:val="00C04418"/>
    <w:rsid w:val="00C0471B"/>
    <w:rsid w:val="00C05C08"/>
    <w:rsid w:val="00C0644F"/>
    <w:rsid w:val="00C064E9"/>
    <w:rsid w:val="00C06924"/>
    <w:rsid w:val="00C06A6F"/>
    <w:rsid w:val="00C06CD2"/>
    <w:rsid w:val="00C06D92"/>
    <w:rsid w:val="00C06DBD"/>
    <w:rsid w:val="00C07564"/>
    <w:rsid w:val="00C07605"/>
    <w:rsid w:val="00C076F0"/>
    <w:rsid w:val="00C10598"/>
    <w:rsid w:val="00C10882"/>
    <w:rsid w:val="00C11433"/>
    <w:rsid w:val="00C116DB"/>
    <w:rsid w:val="00C11AF5"/>
    <w:rsid w:val="00C11B9A"/>
    <w:rsid w:val="00C11BE9"/>
    <w:rsid w:val="00C1200F"/>
    <w:rsid w:val="00C12034"/>
    <w:rsid w:val="00C12070"/>
    <w:rsid w:val="00C12081"/>
    <w:rsid w:val="00C125E2"/>
    <w:rsid w:val="00C12C6E"/>
    <w:rsid w:val="00C12D5E"/>
    <w:rsid w:val="00C12DBD"/>
    <w:rsid w:val="00C13716"/>
    <w:rsid w:val="00C137DF"/>
    <w:rsid w:val="00C13916"/>
    <w:rsid w:val="00C13BAE"/>
    <w:rsid w:val="00C13DC3"/>
    <w:rsid w:val="00C14F08"/>
    <w:rsid w:val="00C14FC5"/>
    <w:rsid w:val="00C15D24"/>
    <w:rsid w:val="00C16365"/>
    <w:rsid w:val="00C1676B"/>
    <w:rsid w:val="00C16882"/>
    <w:rsid w:val="00C170E2"/>
    <w:rsid w:val="00C17B87"/>
    <w:rsid w:val="00C17BF2"/>
    <w:rsid w:val="00C17C1A"/>
    <w:rsid w:val="00C17C3F"/>
    <w:rsid w:val="00C20292"/>
    <w:rsid w:val="00C211D2"/>
    <w:rsid w:val="00C2155B"/>
    <w:rsid w:val="00C218B1"/>
    <w:rsid w:val="00C218F5"/>
    <w:rsid w:val="00C21A0C"/>
    <w:rsid w:val="00C22132"/>
    <w:rsid w:val="00C2227A"/>
    <w:rsid w:val="00C2284E"/>
    <w:rsid w:val="00C23206"/>
    <w:rsid w:val="00C232C1"/>
    <w:rsid w:val="00C23583"/>
    <w:rsid w:val="00C23898"/>
    <w:rsid w:val="00C24081"/>
    <w:rsid w:val="00C241D3"/>
    <w:rsid w:val="00C24EE6"/>
    <w:rsid w:val="00C24FAF"/>
    <w:rsid w:val="00C25281"/>
    <w:rsid w:val="00C257AC"/>
    <w:rsid w:val="00C258E2"/>
    <w:rsid w:val="00C259D6"/>
    <w:rsid w:val="00C25E74"/>
    <w:rsid w:val="00C260CA"/>
    <w:rsid w:val="00C261AB"/>
    <w:rsid w:val="00C277E9"/>
    <w:rsid w:val="00C27B3F"/>
    <w:rsid w:val="00C303A3"/>
    <w:rsid w:val="00C3059C"/>
    <w:rsid w:val="00C30B84"/>
    <w:rsid w:val="00C3105D"/>
    <w:rsid w:val="00C318F1"/>
    <w:rsid w:val="00C3228E"/>
    <w:rsid w:val="00C325A6"/>
    <w:rsid w:val="00C326DB"/>
    <w:rsid w:val="00C32978"/>
    <w:rsid w:val="00C32B71"/>
    <w:rsid w:val="00C33111"/>
    <w:rsid w:val="00C33860"/>
    <w:rsid w:val="00C33F06"/>
    <w:rsid w:val="00C33F6C"/>
    <w:rsid w:val="00C3447C"/>
    <w:rsid w:val="00C34899"/>
    <w:rsid w:val="00C348CA"/>
    <w:rsid w:val="00C3501A"/>
    <w:rsid w:val="00C3514A"/>
    <w:rsid w:val="00C358B3"/>
    <w:rsid w:val="00C36260"/>
    <w:rsid w:val="00C36FA0"/>
    <w:rsid w:val="00C372B6"/>
    <w:rsid w:val="00C374D4"/>
    <w:rsid w:val="00C376EB"/>
    <w:rsid w:val="00C40210"/>
    <w:rsid w:val="00C4037C"/>
    <w:rsid w:val="00C40E3D"/>
    <w:rsid w:val="00C41340"/>
    <w:rsid w:val="00C4175A"/>
    <w:rsid w:val="00C418E4"/>
    <w:rsid w:val="00C41C4D"/>
    <w:rsid w:val="00C41E38"/>
    <w:rsid w:val="00C42360"/>
    <w:rsid w:val="00C427B0"/>
    <w:rsid w:val="00C42829"/>
    <w:rsid w:val="00C429F4"/>
    <w:rsid w:val="00C42C8B"/>
    <w:rsid w:val="00C42D64"/>
    <w:rsid w:val="00C43FD1"/>
    <w:rsid w:val="00C441DF"/>
    <w:rsid w:val="00C44423"/>
    <w:rsid w:val="00C445C6"/>
    <w:rsid w:val="00C44980"/>
    <w:rsid w:val="00C44B23"/>
    <w:rsid w:val="00C44E33"/>
    <w:rsid w:val="00C45374"/>
    <w:rsid w:val="00C453B5"/>
    <w:rsid w:val="00C458FA"/>
    <w:rsid w:val="00C45DB1"/>
    <w:rsid w:val="00C4654C"/>
    <w:rsid w:val="00C466B9"/>
    <w:rsid w:val="00C46A06"/>
    <w:rsid w:val="00C47933"/>
    <w:rsid w:val="00C47A3B"/>
    <w:rsid w:val="00C47E23"/>
    <w:rsid w:val="00C47F05"/>
    <w:rsid w:val="00C47F88"/>
    <w:rsid w:val="00C47FB3"/>
    <w:rsid w:val="00C50E13"/>
    <w:rsid w:val="00C51217"/>
    <w:rsid w:val="00C520DC"/>
    <w:rsid w:val="00C52222"/>
    <w:rsid w:val="00C526D5"/>
    <w:rsid w:val="00C53035"/>
    <w:rsid w:val="00C534FF"/>
    <w:rsid w:val="00C535F7"/>
    <w:rsid w:val="00C5417C"/>
    <w:rsid w:val="00C54447"/>
    <w:rsid w:val="00C54636"/>
    <w:rsid w:val="00C54CF2"/>
    <w:rsid w:val="00C54D22"/>
    <w:rsid w:val="00C54E5D"/>
    <w:rsid w:val="00C550AB"/>
    <w:rsid w:val="00C554F9"/>
    <w:rsid w:val="00C5551B"/>
    <w:rsid w:val="00C5616A"/>
    <w:rsid w:val="00C565BA"/>
    <w:rsid w:val="00C56ACD"/>
    <w:rsid w:val="00C57043"/>
    <w:rsid w:val="00C570CB"/>
    <w:rsid w:val="00C5747F"/>
    <w:rsid w:val="00C579AB"/>
    <w:rsid w:val="00C57A3D"/>
    <w:rsid w:val="00C57F4D"/>
    <w:rsid w:val="00C60617"/>
    <w:rsid w:val="00C60C01"/>
    <w:rsid w:val="00C60C0D"/>
    <w:rsid w:val="00C60CC4"/>
    <w:rsid w:val="00C614D3"/>
    <w:rsid w:val="00C615A9"/>
    <w:rsid w:val="00C617C7"/>
    <w:rsid w:val="00C61EF5"/>
    <w:rsid w:val="00C62148"/>
    <w:rsid w:val="00C6248A"/>
    <w:rsid w:val="00C626B8"/>
    <w:rsid w:val="00C62808"/>
    <w:rsid w:val="00C6283C"/>
    <w:rsid w:val="00C62B9E"/>
    <w:rsid w:val="00C62D0F"/>
    <w:rsid w:val="00C62EAE"/>
    <w:rsid w:val="00C63273"/>
    <w:rsid w:val="00C633A9"/>
    <w:rsid w:val="00C6340B"/>
    <w:rsid w:val="00C63A22"/>
    <w:rsid w:val="00C63D14"/>
    <w:rsid w:val="00C63D25"/>
    <w:rsid w:val="00C63E6D"/>
    <w:rsid w:val="00C63E83"/>
    <w:rsid w:val="00C6417C"/>
    <w:rsid w:val="00C641B8"/>
    <w:rsid w:val="00C643D4"/>
    <w:rsid w:val="00C64C42"/>
    <w:rsid w:val="00C65872"/>
    <w:rsid w:val="00C65B5E"/>
    <w:rsid w:val="00C65E99"/>
    <w:rsid w:val="00C66035"/>
    <w:rsid w:val="00C66109"/>
    <w:rsid w:val="00C66760"/>
    <w:rsid w:val="00C673A6"/>
    <w:rsid w:val="00C67A81"/>
    <w:rsid w:val="00C7035A"/>
    <w:rsid w:val="00C704DF"/>
    <w:rsid w:val="00C705F3"/>
    <w:rsid w:val="00C70D62"/>
    <w:rsid w:val="00C70EE4"/>
    <w:rsid w:val="00C70FC2"/>
    <w:rsid w:val="00C70FED"/>
    <w:rsid w:val="00C71195"/>
    <w:rsid w:val="00C7128F"/>
    <w:rsid w:val="00C71881"/>
    <w:rsid w:val="00C71AC3"/>
    <w:rsid w:val="00C71DFE"/>
    <w:rsid w:val="00C71F2F"/>
    <w:rsid w:val="00C72415"/>
    <w:rsid w:val="00C72451"/>
    <w:rsid w:val="00C72ADC"/>
    <w:rsid w:val="00C72EEC"/>
    <w:rsid w:val="00C7319B"/>
    <w:rsid w:val="00C73CF1"/>
    <w:rsid w:val="00C73E5D"/>
    <w:rsid w:val="00C74920"/>
    <w:rsid w:val="00C74A6B"/>
    <w:rsid w:val="00C751E6"/>
    <w:rsid w:val="00C75E5C"/>
    <w:rsid w:val="00C75E63"/>
    <w:rsid w:val="00C75E75"/>
    <w:rsid w:val="00C768B5"/>
    <w:rsid w:val="00C76F8F"/>
    <w:rsid w:val="00C77953"/>
    <w:rsid w:val="00C77AC3"/>
    <w:rsid w:val="00C77CB5"/>
    <w:rsid w:val="00C803E0"/>
    <w:rsid w:val="00C80781"/>
    <w:rsid w:val="00C808C8"/>
    <w:rsid w:val="00C80DB1"/>
    <w:rsid w:val="00C8100F"/>
    <w:rsid w:val="00C8115E"/>
    <w:rsid w:val="00C812A5"/>
    <w:rsid w:val="00C81486"/>
    <w:rsid w:val="00C8152B"/>
    <w:rsid w:val="00C81A97"/>
    <w:rsid w:val="00C81C32"/>
    <w:rsid w:val="00C82041"/>
    <w:rsid w:val="00C8208E"/>
    <w:rsid w:val="00C827FB"/>
    <w:rsid w:val="00C82818"/>
    <w:rsid w:val="00C829BF"/>
    <w:rsid w:val="00C82B49"/>
    <w:rsid w:val="00C83538"/>
    <w:rsid w:val="00C836E4"/>
    <w:rsid w:val="00C83806"/>
    <w:rsid w:val="00C84198"/>
    <w:rsid w:val="00C85173"/>
    <w:rsid w:val="00C85199"/>
    <w:rsid w:val="00C855A8"/>
    <w:rsid w:val="00C8607E"/>
    <w:rsid w:val="00C86214"/>
    <w:rsid w:val="00C862A7"/>
    <w:rsid w:val="00C86842"/>
    <w:rsid w:val="00C86956"/>
    <w:rsid w:val="00C86DA3"/>
    <w:rsid w:val="00C87742"/>
    <w:rsid w:val="00C87E12"/>
    <w:rsid w:val="00C87F8C"/>
    <w:rsid w:val="00C9037D"/>
    <w:rsid w:val="00C90563"/>
    <w:rsid w:val="00C907D7"/>
    <w:rsid w:val="00C90812"/>
    <w:rsid w:val="00C90938"/>
    <w:rsid w:val="00C90EA7"/>
    <w:rsid w:val="00C92763"/>
    <w:rsid w:val="00C928F5"/>
    <w:rsid w:val="00C9294D"/>
    <w:rsid w:val="00C92984"/>
    <w:rsid w:val="00C92C46"/>
    <w:rsid w:val="00C92EA7"/>
    <w:rsid w:val="00C93563"/>
    <w:rsid w:val="00C93995"/>
    <w:rsid w:val="00C93AB7"/>
    <w:rsid w:val="00C93D6C"/>
    <w:rsid w:val="00C94579"/>
    <w:rsid w:val="00C94837"/>
    <w:rsid w:val="00C9520F"/>
    <w:rsid w:val="00C9554A"/>
    <w:rsid w:val="00C95D5A"/>
    <w:rsid w:val="00C95F3E"/>
    <w:rsid w:val="00C95F4C"/>
    <w:rsid w:val="00C96CAB"/>
    <w:rsid w:val="00C970A7"/>
    <w:rsid w:val="00C978DA"/>
    <w:rsid w:val="00C97F6F"/>
    <w:rsid w:val="00C97F7A"/>
    <w:rsid w:val="00CA09D1"/>
    <w:rsid w:val="00CA0ECB"/>
    <w:rsid w:val="00CA1390"/>
    <w:rsid w:val="00CA1438"/>
    <w:rsid w:val="00CA246A"/>
    <w:rsid w:val="00CA253A"/>
    <w:rsid w:val="00CA2954"/>
    <w:rsid w:val="00CA3261"/>
    <w:rsid w:val="00CA39B2"/>
    <w:rsid w:val="00CA3CBE"/>
    <w:rsid w:val="00CA3DF0"/>
    <w:rsid w:val="00CA3E5A"/>
    <w:rsid w:val="00CA4D13"/>
    <w:rsid w:val="00CA5459"/>
    <w:rsid w:val="00CA547B"/>
    <w:rsid w:val="00CA59B1"/>
    <w:rsid w:val="00CA5B25"/>
    <w:rsid w:val="00CA62CA"/>
    <w:rsid w:val="00CA7103"/>
    <w:rsid w:val="00CA73D1"/>
    <w:rsid w:val="00CA7405"/>
    <w:rsid w:val="00CA78B1"/>
    <w:rsid w:val="00CA79E6"/>
    <w:rsid w:val="00CA7BB4"/>
    <w:rsid w:val="00CB0367"/>
    <w:rsid w:val="00CB0398"/>
    <w:rsid w:val="00CB0A2D"/>
    <w:rsid w:val="00CB0CAD"/>
    <w:rsid w:val="00CB0DC7"/>
    <w:rsid w:val="00CB160A"/>
    <w:rsid w:val="00CB1A80"/>
    <w:rsid w:val="00CB1E27"/>
    <w:rsid w:val="00CB20E9"/>
    <w:rsid w:val="00CB22B4"/>
    <w:rsid w:val="00CB22DE"/>
    <w:rsid w:val="00CB2331"/>
    <w:rsid w:val="00CB23B0"/>
    <w:rsid w:val="00CB2A5D"/>
    <w:rsid w:val="00CB2C8C"/>
    <w:rsid w:val="00CB2DC5"/>
    <w:rsid w:val="00CB3023"/>
    <w:rsid w:val="00CB35A2"/>
    <w:rsid w:val="00CB3C98"/>
    <w:rsid w:val="00CB4080"/>
    <w:rsid w:val="00CB41F3"/>
    <w:rsid w:val="00CB4386"/>
    <w:rsid w:val="00CB4836"/>
    <w:rsid w:val="00CB4AE2"/>
    <w:rsid w:val="00CB4C78"/>
    <w:rsid w:val="00CB540D"/>
    <w:rsid w:val="00CB5680"/>
    <w:rsid w:val="00CB5CB4"/>
    <w:rsid w:val="00CB5F65"/>
    <w:rsid w:val="00CB62F7"/>
    <w:rsid w:val="00CB681D"/>
    <w:rsid w:val="00CB6A14"/>
    <w:rsid w:val="00CB6F0A"/>
    <w:rsid w:val="00CB6F2F"/>
    <w:rsid w:val="00CB78BE"/>
    <w:rsid w:val="00CC04C2"/>
    <w:rsid w:val="00CC0D5D"/>
    <w:rsid w:val="00CC14B5"/>
    <w:rsid w:val="00CC16F0"/>
    <w:rsid w:val="00CC192B"/>
    <w:rsid w:val="00CC1E64"/>
    <w:rsid w:val="00CC23CD"/>
    <w:rsid w:val="00CC3700"/>
    <w:rsid w:val="00CC39DC"/>
    <w:rsid w:val="00CC3CC4"/>
    <w:rsid w:val="00CC3EA3"/>
    <w:rsid w:val="00CC3FF9"/>
    <w:rsid w:val="00CC4079"/>
    <w:rsid w:val="00CC40B7"/>
    <w:rsid w:val="00CC4A4A"/>
    <w:rsid w:val="00CC5080"/>
    <w:rsid w:val="00CC508C"/>
    <w:rsid w:val="00CC52FB"/>
    <w:rsid w:val="00CC55CE"/>
    <w:rsid w:val="00CC5C29"/>
    <w:rsid w:val="00CC5D5E"/>
    <w:rsid w:val="00CC6C29"/>
    <w:rsid w:val="00CC6C4C"/>
    <w:rsid w:val="00CC78D1"/>
    <w:rsid w:val="00CC7EAA"/>
    <w:rsid w:val="00CD05F0"/>
    <w:rsid w:val="00CD0E15"/>
    <w:rsid w:val="00CD1584"/>
    <w:rsid w:val="00CD1A9C"/>
    <w:rsid w:val="00CD1E86"/>
    <w:rsid w:val="00CD240C"/>
    <w:rsid w:val="00CD29F3"/>
    <w:rsid w:val="00CD2FE4"/>
    <w:rsid w:val="00CD346F"/>
    <w:rsid w:val="00CD34CC"/>
    <w:rsid w:val="00CD3A08"/>
    <w:rsid w:val="00CD3A71"/>
    <w:rsid w:val="00CD43D5"/>
    <w:rsid w:val="00CD47EE"/>
    <w:rsid w:val="00CD4B2F"/>
    <w:rsid w:val="00CD4D45"/>
    <w:rsid w:val="00CD4DBD"/>
    <w:rsid w:val="00CD51C3"/>
    <w:rsid w:val="00CD5BD8"/>
    <w:rsid w:val="00CD624A"/>
    <w:rsid w:val="00CD628F"/>
    <w:rsid w:val="00CD6632"/>
    <w:rsid w:val="00CD682E"/>
    <w:rsid w:val="00CD6974"/>
    <w:rsid w:val="00CD775F"/>
    <w:rsid w:val="00CD77CF"/>
    <w:rsid w:val="00CD79F5"/>
    <w:rsid w:val="00CD7CFB"/>
    <w:rsid w:val="00CD7E39"/>
    <w:rsid w:val="00CE0550"/>
    <w:rsid w:val="00CE0BEF"/>
    <w:rsid w:val="00CE0C26"/>
    <w:rsid w:val="00CE11AA"/>
    <w:rsid w:val="00CE120C"/>
    <w:rsid w:val="00CE122C"/>
    <w:rsid w:val="00CE1348"/>
    <w:rsid w:val="00CE1B34"/>
    <w:rsid w:val="00CE1FDA"/>
    <w:rsid w:val="00CE2952"/>
    <w:rsid w:val="00CE2AA8"/>
    <w:rsid w:val="00CE2B32"/>
    <w:rsid w:val="00CE2EA2"/>
    <w:rsid w:val="00CE2EA6"/>
    <w:rsid w:val="00CE3116"/>
    <w:rsid w:val="00CE3B1D"/>
    <w:rsid w:val="00CE3E73"/>
    <w:rsid w:val="00CE49C9"/>
    <w:rsid w:val="00CE4A79"/>
    <w:rsid w:val="00CE4F90"/>
    <w:rsid w:val="00CE51BC"/>
    <w:rsid w:val="00CE544D"/>
    <w:rsid w:val="00CE554B"/>
    <w:rsid w:val="00CE5B6B"/>
    <w:rsid w:val="00CE5E48"/>
    <w:rsid w:val="00CE6063"/>
    <w:rsid w:val="00CE633D"/>
    <w:rsid w:val="00CE637B"/>
    <w:rsid w:val="00CE655C"/>
    <w:rsid w:val="00CE65E9"/>
    <w:rsid w:val="00CE67A7"/>
    <w:rsid w:val="00CE6EFD"/>
    <w:rsid w:val="00CE74E8"/>
    <w:rsid w:val="00CE7661"/>
    <w:rsid w:val="00CE774F"/>
    <w:rsid w:val="00CE7A31"/>
    <w:rsid w:val="00CE7C61"/>
    <w:rsid w:val="00CE7D4F"/>
    <w:rsid w:val="00CF0BA3"/>
    <w:rsid w:val="00CF0FFE"/>
    <w:rsid w:val="00CF1250"/>
    <w:rsid w:val="00CF1317"/>
    <w:rsid w:val="00CF188D"/>
    <w:rsid w:val="00CF18A1"/>
    <w:rsid w:val="00CF1939"/>
    <w:rsid w:val="00CF1A66"/>
    <w:rsid w:val="00CF1A70"/>
    <w:rsid w:val="00CF202D"/>
    <w:rsid w:val="00CF23A6"/>
    <w:rsid w:val="00CF2771"/>
    <w:rsid w:val="00CF2786"/>
    <w:rsid w:val="00CF2840"/>
    <w:rsid w:val="00CF2A45"/>
    <w:rsid w:val="00CF2E08"/>
    <w:rsid w:val="00CF34C4"/>
    <w:rsid w:val="00CF396D"/>
    <w:rsid w:val="00CF39F5"/>
    <w:rsid w:val="00CF4198"/>
    <w:rsid w:val="00CF5261"/>
    <w:rsid w:val="00CF5FDD"/>
    <w:rsid w:val="00CF6029"/>
    <w:rsid w:val="00CF6446"/>
    <w:rsid w:val="00CF6552"/>
    <w:rsid w:val="00CF656C"/>
    <w:rsid w:val="00CF6817"/>
    <w:rsid w:val="00CF6E61"/>
    <w:rsid w:val="00D004BD"/>
    <w:rsid w:val="00D0084C"/>
    <w:rsid w:val="00D00D79"/>
    <w:rsid w:val="00D01035"/>
    <w:rsid w:val="00D0124F"/>
    <w:rsid w:val="00D012AE"/>
    <w:rsid w:val="00D0151A"/>
    <w:rsid w:val="00D01D49"/>
    <w:rsid w:val="00D01D9B"/>
    <w:rsid w:val="00D01EA3"/>
    <w:rsid w:val="00D01F82"/>
    <w:rsid w:val="00D02287"/>
    <w:rsid w:val="00D0235A"/>
    <w:rsid w:val="00D0248B"/>
    <w:rsid w:val="00D0270F"/>
    <w:rsid w:val="00D032E0"/>
    <w:rsid w:val="00D0343A"/>
    <w:rsid w:val="00D03A07"/>
    <w:rsid w:val="00D03CAA"/>
    <w:rsid w:val="00D03E40"/>
    <w:rsid w:val="00D03F98"/>
    <w:rsid w:val="00D04439"/>
    <w:rsid w:val="00D048C4"/>
    <w:rsid w:val="00D0493F"/>
    <w:rsid w:val="00D04CDF"/>
    <w:rsid w:val="00D0506B"/>
    <w:rsid w:val="00D051CD"/>
    <w:rsid w:val="00D0549D"/>
    <w:rsid w:val="00D059E7"/>
    <w:rsid w:val="00D05A31"/>
    <w:rsid w:val="00D05F72"/>
    <w:rsid w:val="00D06511"/>
    <w:rsid w:val="00D0716B"/>
    <w:rsid w:val="00D07433"/>
    <w:rsid w:val="00D077EE"/>
    <w:rsid w:val="00D07D07"/>
    <w:rsid w:val="00D10258"/>
    <w:rsid w:val="00D105F3"/>
    <w:rsid w:val="00D106C0"/>
    <w:rsid w:val="00D10772"/>
    <w:rsid w:val="00D10AF3"/>
    <w:rsid w:val="00D10C91"/>
    <w:rsid w:val="00D1106D"/>
    <w:rsid w:val="00D1109D"/>
    <w:rsid w:val="00D116C8"/>
    <w:rsid w:val="00D11812"/>
    <w:rsid w:val="00D11EF5"/>
    <w:rsid w:val="00D123C0"/>
    <w:rsid w:val="00D12727"/>
    <w:rsid w:val="00D12F7F"/>
    <w:rsid w:val="00D13FEC"/>
    <w:rsid w:val="00D141FF"/>
    <w:rsid w:val="00D14C1D"/>
    <w:rsid w:val="00D15051"/>
    <w:rsid w:val="00D15181"/>
    <w:rsid w:val="00D15194"/>
    <w:rsid w:val="00D1555F"/>
    <w:rsid w:val="00D15745"/>
    <w:rsid w:val="00D157B7"/>
    <w:rsid w:val="00D1591B"/>
    <w:rsid w:val="00D15B19"/>
    <w:rsid w:val="00D163E8"/>
    <w:rsid w:val="00D164BB"/>
    <w:rsid w:val="00D16502"/>
    <w:rsid w:val="00D16B39"/>
    <w:rsid w:val="00D16B70"/>
    <w:rsid w:val="00D16CE1"/>
    <w:rsid w:val="00D16E6E"/>
    <w:rsid w:val="00D1720E"/>
    <w:rsid w:val="00D176B3"/>
    <w:rsid w:val="00D17809"/>
    <w:rsid w:val="00D178B6"/>
    <w:rsid w:val="00D17BB2"/>
    <w:rsid w:val="00D20251"/>
    <w:rsid w:val="00D20FD6"/>
    <w:rsid w:val="00D210CF"/>
    <w:rsid w:val="00D21B9E"/>
    <w:rsid w:val="00D21FE4"/>
    <w:rsid w:val="00D22060"/>
    <w:rsid w:val="00D22A35"/>
    <w:rsid w:val="00D22F7C"/>
    <w:rsid w:val="00D240CA"/>
    <w:rsid w:val="00D24238"/>
    <w:rsid w:val="00D24540"/>
    <w:rsid w:val="00D24858"/>
    <w:rsid w:val="00D24B40"/>
    <w:rsid w:val="00D24CA3"/>
    <w:rsid w:val="00D24D56"/>
    <w:rsid w:val="00D25556"/>
    <w:rsid w:val="00D25771"/>
    <w:rsid w:val="00D25919"/>
    <w:rsid w:val="00D2610C"/>
    <w:rsid w:val="00D262FE"/>
    <w:rsid w:val="00D2695A"/>
    <w:rsid w:val="00D2696A"/>
    <w:rsid w:val="00D26A42"/>
    <w:rsid w:val="00D26D25"/>
    <w:rsid w:val="00D277B1"/>
    <w:rsid w:val="00D2781B"/>
    <w:rsid w:val="00D27A92"/>
    <w:rsid w:val="00D27C23"/>
    <w:rsid w:val="00D30171"/>
    <w:rsid w:val="00D30300"/>
    <w:rsid w:val="00D30B75"/>
    <w:rsid w:val="00D30D27"/>
    <w:rsid w:val="00D310EA"/>
    <w:rsid w:val="00D311CC"/>
    <w:rsid w:val="00D311F1"/>
    <w:rsid w:val="00D31605"/>
    <w:rsid w:val="00D3164A"/>
    <w:rsid w:val="00D316BE"/>
    <w:rsid w:val="00D3194E"/>
    <w:rsid w:val="00D31A86"/>
    <w:rsid w:val="00D31BE0"/>
    <w:rsid w:val="00D321A8"/>
    <w:rsid w:val="00D3227B"/>
    <w:rsid w:val="00D323AD"/>
    <w:rsid w:val="00D325E5"/>
    <w:rsid w:val="00D3278E"/>
    <w:rsid w:val="00D333B9"/>
    <w:rsid w:val="00D33E3B"/>
    <w:rsid w:val="00D341DD"/>
    <w:rsid w:val="00D344DD"/>
    <w:rsid w:val="00D34C13"/>
    <w:rsid w:val="00D34DF8"/>
    <w:rsid w:val="00D353A2"/>
    <w:rsid w:val="00D358C8"/>
    <w:rsid w:val="00D35E4B"/>
    <w:rsid w:val="00D35EF0"/>
    <w:rsid w:val="00D36B55"/>
    <w:rsid w:val="00D36BEE"/>
    <w:rsid w:val="00D36E8C"/>
    <w:rsid w:val="00D374AF"/>
    <w:rsid w:val="00D374D9"/>
    <w:rsid w:val="00D37973"/>
    <w:rsid w:val="00D37AF1"/>
    <w:rsid w:val="00D37BF6"/>
    <w:rsid w:val="00D37EF6"/>
    <w:rsid w:val="00D40227"/>
    <w:rsid w:val="00D405A5"/>
    <w:rsid w:val="00D409BE"/>
    <w:rsid w:val="00D41153"/>
    <w:rsid w:val="00D413E1"/>
    <w:rsid w:val="00D416EA"/>
    <w:rsid w:val="00D419E0"/>
    <w:rsid w:val="00D41A34"/>
    <w:rsid w:val="00D422AA"/>
    <w:rsid w:val="00D42834"/>
    <w:rsid w:val="00D42873"/>
    <w:rsid w:val="00D42C92"/>
    <w:rsid w:val="00D43395"/>
    <w:rsid w:val="00D4350B"/>
    <w:rsid w:val="00D43E3E"/>
    <w:rsid w:val="00D43F47"/>
    <w:rsid w:val="00D442CA"/>
    <w:rsid w:val="00D44393"/>
    <w:rsid w:val="00D44532"/>
    <w:rsid w:val="00D44B07"/>
    <w:rsid w:val="00D450E8"/>
    <w:rsid w:val="00D451E3"/>
    <w:rsid w:val="00D45470"/>
    <w:rsid w:val="00D45B10"/>
    <w:rsid w:val="00D46332"/>
    <w:rsid w:val="00D4741E"/>
    <w:rsid w:val="00D475BF"/>
    <w:rsid w:val="00D47980"/>
    <w:rsid w:val="00D47EFB"/>
    <w:rsid w:val="00D50959"/>
    <w:rsid w:val="00D50A1C"/>
    <w:rsid w:val="00D511BB"/>
    <w:rsid w:val="00D5141A"/>
    <w:rsid w:val="00D51452"/>
    <w:rsid w:val="00D5145A"/>
    <w:rsid w:val="00D51626"/>
    <w:rsid w:val="00D516EA"/>
    <w:rsid w:val="00D51769"/>
    <w:rsid w:val="00D51AD1"/>
    <w:rsid w:val="00D521A0"/>
    <w:rsid w:val="00D521FC"/>
    <w:rsid w:val="00D52332"/>
    <w:rsid w:val="00D52C3A"/>
    <w:rsid w:val="00D52E87"/>
    <w:rsid w:val="00D538CF"/>
    <w:rsid w:val="00D53B9A"/>
    <w:rsid w:val="00D53DA9"/>
    <w:rsid w:val="00D54569"/>
    <w:rsid w:val="00D545E9"/>
    <w:rsid w:val="00D54D30"/>
    <w:rsid w:val="00D556E3"/>
    <w:rsid w:val="00D55963"/>
    <w:rsid w:val="00D55C3C"/>
    <w:rsid w:val="00D55D94"/>
    <w:rsid w:val="00D561C9"/>
    <w:rsid w:val="00D564AC"/>
    <w:rsid w:val="00D564CC"/>
    <w:rsid w:val="00D56B78"/>
    <w:rsid w:val="00D57031"/>
    <w:rsid w:val="00D57058"/>
    <w:rsid w:val="00D571C5"/>
    <w:rsid w:val="00D575FA"/>
    <w:rsid w:val="00D5799A"/>
    <w:rsid w:val="00D57F3C"/>
    <w:rsid w:val="00D57FC1"/>
    <w:rsid w:val="00D6003B"/>
    <w:rsid w:val="00D602C1"/>
    <w:rsid w:val="00D602EA"/>
    <w:rsid w:val="00D6057F"/>
    <w:rsid w:val="00D60872"/>
    <w:rsid w:val="00D60F9D"/>
    <w:rsid w:val="00D61077"/>
    <w:rsid w:val="00D61244"/>
    <w:rsid w:val="00D61566"/>
    <w:rsid w:val="00D61726"/>
    <w:rsid w:val="00D61C37"/>
    <w:rsid w:val="00D61EB6"/>
    <w:rsid w:val="00D62467"/>
    <w:rsid w:val="00D62C17"/>
    <w:rsid w:val="00D62C2D"/>
    <w:rsid w:val="00D6324D"/>
    <w:rsid w:val="00D6348B"/>
    <w:rsid w:val="00D63522"/>
    <w:rsid w:val="00D636BD"/>
    <w:rsid w:val="00D63ECD"/>
    <w:rsid w:val="00D6444A"/>
    <w:rsid w:val="00D6480A"/>
    <w:rsid w:val="00D653C4"/>
    <w:rsid w:val="00D65852"/>
    <w:rsid w:val="00D65C36"/>
    <w:rsid w:val="00D65D1D"/>
    <w:rsid w:val="00D66053"/>
    <w:rsid w:val="00D6615D"/>
    <w:rsid w:val="00D66380"/>
    <w:rsid w:val="00D66546"/>
    <w:rsid w:val="00D70878"/>
    <w:rsid w:val="00D708B3"/>
    <w:rsid w:val="00D70D53"/>
    <w:rsid w:val="00D70EB9"/>
    <w:rsid w:val="00D70F9C"/>
    <w:rsid w:val="00D710BE"/>
    <w:rsid w:val="00D7153A"/>
    <w:rsid w:val="00D718B5"/>
    <w:rsid w:val="00D72BFA"/>
    <w:rsid w:val="00D72E6B"/>
    <w:rsid w:val="00D73BC4"/>
    <w:rsid w:val="00D73DC0"/>
    <w:rsid w:val="00D7429B"/>
    <w:rsid w:val="00D7433D"/>
    <w:rsid w:val="00D7482A"/>
    <w:rsid w:val="00D74973"/>
    <w:rsid w:val="00D749AB"/>
    <w:rsid w:val="00D74EDF"/>
    <w:rsid w:val="00D750EA"/>
    <w:rsid w:val="00D751BF"/>
    <w:rsid w:val="00D753C4"/>
    <w:rsid w:val="00D7557A"/>
    <w:rsid w:val="00D7564B"/>
    <w:rsid w:val="00D75ED5"/>
    <w:rsid w:val="00D76037"/>
    <w:rsid w:val="00D76382"/>
    <w:rsid w:val="00D763D0"/>
    <w:rsid w:val="00D767C2"/>
    <w:rsid w:val="00D76D55"/>
    <w:rsid w:val="00D770F7"/>
    <w:rsid w:val="00D77DD7"/>
    <w:rsid w:val="00D8004E"/>
    <w:rsid w:val="00D80108"/>
    <w:rsid w:val="00D8033C"/>
    <w:rsid w:val="00D80795"/>
    <w:rsid w:val="00D8086F"/>
    <w:rsid w:val="00D80DA6"/>
    <w:rsid w:val="00D80F04"/>
    <w:rsid w:val="00D810C7"/>
    <w:rsid w:val="00D81654"/>
    <w:rsid w:val="00D81ADE"/>
    <w:rsid w:val="00D825C4"/>
    <w:rsid w:val="00D82840"/>
    <w:rsid w:val="00D833A2"/>
    <w:rsid w:val="00D8394A"/>
    <w:rsid w:val="00D8398D"/>
    <w:rsid w:val="00D8424E"/>
    <w:rsid w:val="00D84284"/>
    <w:rsid w:val="00D84686"/>
    <w:rsid w:val="00D84BEE"/>
    <w:rsid w:val="00D84D23"/>
    <w:rsid w:val="00D84DD9"/>
    <w:rsid w:val="00D84FDA"/>
    <w:rsid w:val="00D8522B"/>
    <w:rsid w:val="00D85370"/>
    <w:rsid w:val="00D85623"/>
    <w:rsid w:val="00D8596E"/>
    <w:rsid w:val="00D861A0"/>
    <w:rsid w:val="00D86252"/>
    <w:rsid w:val="00D865E8"/>
    <w:rsid w:val="00D865F8"/>
    <w:rsid w:val="00D86AEE"/>
    <w:rsid w:val="00D86D1C"/>
    <w:rsid w:val="00D872CA"/>
    <w:rsid w:val="00D8776F"/>
    <w:rsid w:val="00D87875"/>
    <w:rsid w:val="00D87A4D"/>
    <w:rsid w:val="00D87B50"/>
    <w:rsid w:val="00D87BB0"/>
    <w:rsid w:val="00D87C87"/>
    <w:rsid w:val="00D87D8E"/>
    <w:rsid w:val="00D906AA"/>
    <w:rsid w:val="00D906DF"/>
    <w:rsid w:val="00D90E7C"/>
    <w:rsid w:val="00D90EB8"/>
    <w:rsid w:val="00D90F3A"/>
    <w:rsid w:val="00D9109A"/>
    <w:rsid w:val="00D91593"/>
    <w:rsid w:val="00D91675"/>
    <w:rsid w:val="00D91827"/>
    <w:rsid w:val="00D91846"/>
    <w:rsid w:val="00D918AD"/>
    <w:rsid w:val="00D91EDD"/>
    <w:rsid w:val="00D92892"/>
    <w:rsid w:val="00D929E2"/>
    <w:rsid w:val="00D931EF"/>
    <w:rsid w:val="00D932F8"/>
    <w:rsid w:val="00D937C5"/>
    <w:rsid w:val="00D93957"/>
    <w:rsid w:val="00D93996"/>
    <w:rsid w:val="00D93A0F"/>
    <w:rsid w:val="00D93C7C"/>
    <w:rsid w:val="00D943D2"/>
    <w:rsid w:val="00D9442E"/>
    <w:rsid w:val="00D94660"/>
    <w:rsid w:val="00D94B75"/>
    <w:rsid w:val="00D95249"/>
    <w:rsid w:val="00D95A48"/>
    <w:rsid w:val="00D95E1D"/>
    <w:rsid w:val="00D96119"/>
    <w:rsid w:val="00D969E8"/>
    <w:rsid w:val="00D96A23"/>
    <w:rsid w:val="00D96CCE"/>
    <w:rsid w:val="00D96FB2"/>
    <w:rsid w:val="00D974C4"/>
    <w:rsid w:val="00D97655"/>
    <w:rsid w:val="00D976C0"/>
    <w:rsid w:val="00D97D16"/>
    <w:rsid w:val="00DA094E"/>
    <w:rsid w:val="00DA0958"/>
    <w:rsid w:val="00DA099D"/>
    <w:rsid w:val="00DA0B14"/>
    <w:rsid w:val="00DA1470"/>
    <w:rsid w:val="00DA1BD3"/>
    <w:rsid w:val="00DA2665"/>
    <w:rsid w:val="00DA29A0"/>
    <w:rsid w:val="00DA2FFD"/>
    <w:rsid w:val="00DA3929"/>
    <w:rsid w:val="00DA3D21"/>
    <w:rsid w:val="00DA42A8"/>
    <w:rsid w:val="00DA4DFC"/>
    <w:rsid w:val="00DA55FA"/>
    <w:rsid w:val="00DA5784"/>
    <w:rsid w:val="00DA594B"/>
    <w:rsid w:val="00DA5D55"/>
    <w:rsid w:val="00DA5D64"/>
    <w:rsid w:val="00DA6123"/>
    <w:rsid w:val="00DA6636"/>
    <w:rsid w:val="00DA6D58"/>
    <w:rsid w:val="00DA74AE"/>
    <w:rsid w:val="00DB0709"/>
    <w:rsid w:val="00DB0B72"/>
    <w:rsid w:val="00DB0DC2"/>
    <w:rsid w:val="00DB0E9D"/>
    <w:rsid w:val="00DB0EE8"/>
    <w:rsid w:val="00DB1288"/>
    <w:rsid w:val="00DB1F6F"/>
    <w:rsid w:val="00DB29E1"/>
    <w:rsid w:val="00DB2A16"/>
    <w:rsid w:val="00DB2CDC"/>
    <w:rsid w:val="00DB3300"/>
    <w:rsid w:val="00DB33F2"/>
    <w:rsid w:val="00DB3D82"/>
    <w:rsid w:val="00DB40C4"/>
    <w:rsid w:val="00DB40D4"/>
    <w:rsid w:val="00DB42BD"/>
    <w:rsid w:val="00DB4D78"/>
    <w:rsid w:val="00DB50A5"/>
    <w:rsid w:val="00DB53EA"/>
    <w:rsid w:val="00DB553D"/>
    <w:rsid w:val="00DB559C"/>
    <w:rsid w:val="00DB573D"/>
    <w:rsid w:val="00DB5D0B"/>
    <w:rsid w:val="00DB5F3F"/>
    <w:rsid w:val="00DB6162"/>
    <w:rsid w:val="00DB6599"/>
    <w:rsid w:val="00DB675F"/>
    <w:rsid w:val="00DB6ABE"/>
    <w:rsid w:val="00DB6B18"/>
    <w:rsid w:val="00DB6D18"/>
    <w:rsid w:val="00DB70A2"/>
    <w:rsid w:val="00DB7FE2"/>
    <w:rsid w:val="00DC0129"/>
    <w:rsid w:val="00DC0286"/>
    <w:rsid w:val="00DC0919"/>
    <w:rsid w:val="00DC177E"/>
    <w:rsid w:val="00DC18EE"/>
    <w:rsid w:val="00DC19AE"/>
    <w:rsid w:val="00DC1D36"/>
    <w:rsid w:val="00DC20AD"/>
    <w:rsid w:val="00DC26A1"/>
    <w:rsid w:val="00DC2A08"/>
    <w:rsid w:val="00DC2A96"/>
    <w:rsid w:val="00DC2F87"/>
    <w:rsid w:val="00DC345C"/>
    <w:rsid w:val="00DC368D"/>
    <w:rsid w:val="00DC3E25"/>
    <w:rsid w:val="00DC4402"/>
    <w:rsid w:val="00DC4557"/>
    <w:rsid w:val="00DC469A"/>
    <w:rsid w:val="00DC4C02"/>
    <w:rsid w:val="00DC502F"/>
    <w:rsid w:val="00DC5291"/>
    <w:rsid w:val="00DC5602"/>
    <w:rsid w:val="00DC5C60"/>
    <w:rsid w:val="00DC60CA"/>
    <w:rsid w:val="00DC672D"/>
    <w:rsid w:val="00DC6DE3"/>
    <w:rsid w:val="00DC6E4D"/>
    <w:rsid w:val="00DC6E65"/>
    <w:rsid w:val="00DC7470"/>
    <w:rsid w:val="00DC7690"/>
    <w:rsid w:val="00DC76D1"/>
    <w:rsid w:val="00DC7843"/>
    <w:rsid w:val="00DC7A05"/>
    <w:rsid w:val="00DC7C1F"/>
    <w:rsid w:val="00DC7F8D"/>
    <w:rsid w:val="00DD013E"/>
    <w:rsid w:val="00DD01D1"/>
    <w:rsid w:val="00DD03A4"/>
    <w:rsid w:val="00DD0762"/>
    <w:rsid w:val="00DD087F"/>
    <w:rsid w:val="00DD0DD2"/>
    <w:rsid w:val="00DD0E93"/>
    <w:rsid w:val="00DD1047"/>
    <w:rsid w:val="00DD1116"/>
    <w:rsid w:val="00DD142D"/>
    <w:rsid w:val="00DD1B2E"/>
    <w:rsid w:val="00DD2252"/>
    <w:rsid w:val="00DD22C4"/>
    <w:rsid w:val="00DD345F"/>
    <w:rsid w:val="00DD39F5"/>
    <w:rsid w:val="00DD3A49"/>
    <w:rsid w:val="00DD3D89"/>
    <w:rsid w:val="00DD4763"/>
    <w:rsid w:val="00DD4CA5"/>
    <w:rsid w:val="00DD5632"/>
    <w:rsid w:val="00DD61D4"/>
    <w:rsid w:val="00DD6284"/>
    <w:rsid w:val="00DD6564"/>
    <w:rsid w:val="00DD7429"/>
    <w:rsid w:val="00DD74CB"/>
    <w:rsid w:val="00DD75AC"/>
    <w:rsid w:val="00DD7B6E"/>
    <w:rsid w:val="00DD7FD2"/>
    <w:rsid w:val="00DE03E4"/>
    <w:rsid w:val="00DE0724"/>
    <w:rsid w:val="00DE14BA"/>
    <w:rsid w:val="00DE1536"/>
    <w:rsid w:val="00DE15E9"/>
    <w:rsid w:val="00DE1867"/>
    <w:rsid w:val="00DE1CD7"/>
    <w:rsid w:val="00DE1F94"/>
    <w:rsid w:val="00DE201E"/>
    <w:rsid w:val="00DE3155"/>
    <w:rsid w:val="00DE3640"/>
    <w:rsid w:val="00DE3A6D"/>
    <w:rsid w:val="00DE420F"/>
    <w:rsid w:val="00DE49CB"/>
    <w:rsid w:val="00DE526B"/>
    <w:rsid w:val="00DE52B8"/>
    <w:rsid w:val="00DE5817"/>
    <w:rsid w:val="00DE5964"/>
    <w:rsid w:val="00DE5CDE"/>
    <w:rsid w:val="00DE5CF0"/>
    <w:rsid w:val="00DE5CF7"/>
    <w:rsid w:val="00DE637C"/>
    <w:rsid w:val="00DE6649"/>
    <w:rsid w:val="00DE69EF"/>
    <w:rsid w:val="00DE6F03"/>
    <w:rsid w:val="00DE6F31"/>
    <w:rsid w:val="00DE6F44"/>
    <w:rsid w:val="00DE7022"/>
    <w:rsid w:val="00DE7146"/>
    <w:rsid w:val="00DE7A05"/>
    <w:rsid w:val="00DE7DBA"/>
    <w:rsid w:val="00DE7FFE"/>
    <w:rsid w:val="00DF0031"/>
    <w:rsid w:val="00DF039B"/>
    <w:rsid w:val="00DF0557"/>
    <w:rsid w:val="00DF0C1D"/>
    <w:rsid w:val="00DF0DED"/>
    <w:rsid w:val="00DF0FE6"/>
    <w:rsid w:val="00DF10FB"/>
    <w:rsid w:val="00DF156D"/>
    <w:rsid w:val="00DF1716"/>
    <w:rsid w:val="00DF1816"/>
    <w:rsid w:val="00DF20DB"/>
    <w:rsid w:val="00DF2241"/>
    <w:rsid w:val="00DF25AF"/>
    <w:rsid w:val="00DF2CE7"/>
    <w:rsid w:val="00DF33A4"/>
    <w:rsid w:val="00DF3E4A"/>
    <w:rsid w:val="00DF3E86"/>
    <w:rsid w:val="00DF4696"/>
    <w:rsid w:val="00DF4D63"/>
    <w:rsid w:val="00DF4ED9"/>
    <w:rsid w:val="00DF4FF9"/>
    <w:rsid w:val="00DF5745"/>
    <w:rsid w:val="00DF597D"/>
    <w:rsid w:val="00DF5A49"/>
    <w:rsid w:val="00DF6003"/>
    <w:rsid w:val="00DF6027"/>
    <w:rsid w:val="00DF6076"/>
    <w:rsid w:val="00DF6489"/>
    <w:rsid w:val="00DF64F5"/>
    <w:rsid w:val="00DF762B"/>
    <w:rsid w:val="00DF76B0"/>
    <w:rsid w:val="00DF776F"/>
    <w:rsid w:val="00DF7A57"/>
    <w:rsid w:val="00E001FC"/>
    <w:rsid w:val="00E006B9"/>
    <w:rsid w:val="00E00D91"/>
    <w:rsid w:val="00E010BD"/>
    <w:rsid w:val="00E01551"/>
    <w:rsid w:val="00E01748"/>
    <w:rsid w:val="00E019D3"/>
    <w:rsid w:val="00E01B09"/>
    <w:rsid w:val="00E01E3A"/>
    <w:rsid w:val="00E02104"/>
    <w:rsid w:val="00E02456"/>
    <w:rsid w:val="00E025BA"/>
    <w:rsid w:val="00E037E7"/>
    <w:rsid w:val="00E03AC3"/>
    <w:rsid w:val="00E04291"/>
    <w:rsid w:val="00E043F7"/>
    <w:rsid w:val="00E04885"/>
    <w:rsid w:val="00E049D7"/>
    <w:rsid w:val="00E04A1C"/>
    <w:rsid w:val="00E04A30"/>
    <w:rsid w:val="00E04B5B"/>
    <w:rsid w:val="00E04BF3"/>
    <w:rsid w:val="00E056B1"/>
    <w:rsid w:val="00E05A0A"/>
    <w:rsid w:val="00E05ADE"/>
    <w:rsid w:val="00E05BBA"/>
    <w:rsid w:val="00E05C25"/>
    <w:rsid w:val="00E06B8F"/>
    <w:rsid w:val="00E07CE4"/>
    <w:rsid w:val="00E07E01"/>
    <w:rsid w:val="00E07E54"/>
    <w:rsid w:val="00E10E79"/>
    <w:rsid w:val="00E11303"/>
    <w:rsid w:val="00E11379"/>
    <w:rsid w:val="00E11C03"/>
    <w:rsid w:val="00E11CFE"/>
    <w:rsid w:val="00E11FAC"/>
    <w:rsid w:val="00E12020"/>
    <w:rsid w:val="00E12035"/>
    <w:rsid w:val="00E123AB"/>
    <w:rsid w:val="00E12426"/>
    <w:rsid w:val="00E13276"/>
    <w:rsid w:val="00E13662"/>
    <w:rsid w:val="00E13BCD"/>
    <w:rsid w:val="00E13C35"/>
    <w:rsid w:val="00E13C72"/>
    <w:rsid w:val="00E13E1F"/>
    <w:rsid w:val="00E14069"/>
    <w:rsid w:val="00E14868"/>
    <w:rsid w:val="00E14EAA"/>
    <w:rsid w:val="00E155FB"/>
    <w:rsid w:val="00E15814"/>
    <w:rsid w:val="00E1642B"/>
    <w:rsid w:val="00E16ACA"/>
    <w:rsid w:val="00E171D9"/>
    <w:rsid w:val="00E17EBE"/>
    <w:rsid w:val="00E20E5C"/>
    <w:rsid w:val="00E21057"/>
    <w:rsid w:val="00E21479"/>
    <w:rsid w:val="00E21C00"/>
    <w:rsid w:val="00E22105"/>
    <w:rsid w:val="00E23FA3"/>
    <w:rsid w:val="00E23FDF"/>
    <w:rsid w:val="00E24BBE"/>
    <w:rsid w:val="00E2543A"/>
    <w:rsid w:val="00E256CD"/>
    <w:rsid w:val="00E2588B"/>
    <w:rsid w:val="00E25ADE"/>
    <w:rsid w:val="00E25B55"/>
    <w:rsid w:val="00E25BAD"/>
    <w:rsid w:val="00E25F5F"/>
    <w:rsid w:val="00E26079"/>
    <w:rsid w:val="00E263C3"/>
    <w:rsid w:val="00E2674A"/>
    <w:rsid w:val="00E26A65"/>
    <w:rsid w:val="00E273AE"/>
    <w:rsid w:val="00E27922"/>
    <w:rsid w:val="00E27ACC"/>
    <w:rsid w:val="00E27C90"/>
    <w:rsid w:val="00E27F07"/>
    <w:rsid w:val="00E30122"/>
    <w:rsid w:val="00E30291"/>
    <w:rsid w:val="00E3030D"/>
    <w:rsid w:val="00E30BEC"/>
    <w:rsid w:val="00E30DD9"/>
    <w:rsid w:val="00E31538"/>
    <w:rsid w:val="00E3188D"/>
    <w:rsid w:val="00E31A2A"/>
    <w:rsid w:val="00E32076"/>
    <w:rsid w:val="00E3223D"/>
    <w:rsid w:val="00E3242F"/>
    <w:rsid w:val="00E32D78"/>
    <w:rsid w:val="00E332D0"/>
    <w:rsid w:val="00E336E5"/>
    <w:rsid w:val="00E3377B"/>
    <w:rsid w:val="00E33A13"/>
    <w:rsid w:val="00E33D67"/>
    <w:rsid w:val="00E33EDD"/>
    <w:rsid w:val="00E34305"/>
    <w:rsid w:val="00E34385"/>
    <w:rsid w:val="00E34567"/>
    <w:rsid w:val="00E34D4D"/>
    <w:rsid w:val="00E35B12"/>
    <w:rsid w:val="00E35C0B"/>
    <w:rsid w:val="00E36A4E"/>
    <w:rsid w:val="00E36A8F"/>
    <w:rsid w:val="00E36BE8"/>
    <w:rsid w:val="00E36EB1"/>
    <w:rsid w:val="00E36F38"/>
    <w:rsid w:val="00E37085"/>
    <w:rsid w:val="00E3742C"/>
    <w:rsid w:val="00E379D9"/>
    <w:rsid w:val="00E404EE"/>
    <w:rsid w:val="00E409C2"/>
    <w:rsid w:val="00E409FC"/>
    <w:rsid w:val="00E411C7"/>
    <w:rsid w:val="00E4145E"/>
    <w:rsid w:val="00E415C1"/>
    <w:rsid w:val="00E41A08"/>
    <w:rsid w:val="00E42196"/>
    <w:rsid w:val="00E4267B"/>
    <w:rsid w:val="00E42899"/>
    <w:rsid w:val="00E42B55"/>
    <w:rsid w:val="00E430CA"/>
    <w:rsid w:val="00E43A38"/>
    <w:rsid w:val="00E43B91"/>
    <w:rsid w:val="00E4420B"/>
    <w:rsid w:val="00E44447"/>
    <w:rsid w:val="00E44689"/>
    <w:rsid w:val="00E44942"/>
    <w:rsid w:val="00E44AE5"/>
    <w:rsid w:val="00E44E6E"/>
    <w:rsid w:val="00E4570E"/>
    <w:rsid w:val="00E45947"/>
    <w:rsid w:val="00E45EB2"/>
    <w:rsid w:val="00E45F0D"/>
    <w:rsid w:val="00E46476"/>
    <w:rsid w:val="00E46E67"/>
    <w:rsid w:val="00E471BC"/>
    <w:rsid w:val="00E47454"/>
    <w:rsid w:val="00E479EA"/>
    <w:rsid w:val="00E47ECB"/>
    <w:rsid w:val="00E50549"/>
    <w:rsid w:val="00E50740"/>
    <w:rsid w:val="00E51389"/>
    <w:rsid w:val="00E51AC2"/>
    <w:rsid w:val="00E51BEB"/>
    <w:rsid w:val="00E51D3B"/>
    <w:rsid w:val="00E51ED7"/>
    <w:rsid w:val="00E526CB"/>
    <w:rsid w:val="00E53247"/>
    <w:rsid w:val="00E5331B"/>
    <w:rsid w:val="00E538CB"/>
    <w:rsid w:val="00E53F00"/>
    <w:rsid w:val="00E54868"/>
    <w:rsid w:val="00E55473"/>
    <w:rsid w:val="00E55696"/>
    <w:rsid w:val="00E55797"/>
    <w:rsid w:val="00E55A14"/>
    <w:rsid w:val="00E55BBB"/>
    <w:rsid w:val="00E55FC9"/>
    <w:rsid w:val="00E5625E"/>
    <w:rsid w:val="00E564B3"/>
    <w:rsid w:val="00E57426"/>
    <w:rsid w:val="00E578DD"/>
    <w:rsid w:val="00E57E4D"/>
    <w:rsid w:val="00E6003D"/>
    <w:rsid w:val="00E603F0"/>
    <w:rsid w:val="00E60593"/>
    <w:rsid w:val="00E6064A"/>
    <w:rsid w:val="00E60C6B"/>
    <w:rsid w:val="00E60E35"/>
    <w:rsid w:val="00E60E5C"/>
    <w:rsid w:val="00E6102E"/>
    <w:rsid w:val="00E613BC"/>
    <w:rsid w:val="00E614E0"/>
    <w:rsid w:val="00E61577"/>
    <w:rsid w:val="00E615F9"/>
    <w:rsid w:val="00E6162C"/>
    <w:rsid w:val="00E617AD"/>
    <w:rsid w:val="00E61D73"/>
    <w:rsid w:val="00E62620"/>
    <w:rsid w:val="00E62C5C"/>
    <w:rsid w:val="00E6341D"/>
    <w:rsid w:val="00E634C4"/>
    <w:rsid w:val="00E63788"/>
    <w:rsid w:val="00E63D7F"/>
    <w:rsid w:val="00E63F84"/>
    <w:rsid w:val="00E649E1"/>
    <w:rsid w:val="00E655AE"/>
    <w:rsid w:val="00E65DE4"/>
    <w:rsid w:val="00E66F51"/>
    <w:rsid w:val="00E66FF1"/>
    <w:rsid w:val="00E673A3"/>
    <w:rsid w:val="00E6741C"/>
    <w:rsid w:val="00E67D3C"/>
    <w:rsid w:val="00E70BE5"/>
    <w:rsid w:val="00E70DD1"/>
    <w:rsid w:val="00E70E66"/>
    <w:rsid w:val="00E712B6"/>
    <w:rsid w:val="00E71C41"/>
    <w:rsid w:val="00E72BD3"/>
    <w:rsid w:val="00E735B1"/>
    <w:rsid w:val="00E73817"/>
    <w:rsid w:val="00E73D26"/>
    <w:rsid w:val="00E74C75"/>
    <w:rsid w:val="00E74C78"/>
    <w:rsid w:val="00E74D08"/>
    <w:rsid w:val="00E74DDE"/>
    <w:rsid w:val="00E757CB"/>
    <w:rsid w:val="00E758B6"/>
    <w:rsid w:val="00E75B6E"/>
    <w:rsid w:val="00E75BD2"/>
    <w:rsid w:val="00E75F21"/>
    <w:rsid w:val="00E76492"/>
    <w:rsid w:val="00E76B4A"/>
    <w:rsid w:val="00E76CE7"/>
    <w:rsid w:val="00E76F1B"/>
    <w:rsid w:val="00E7717B"/>
    <w:rsid w:val="00E77735"/>
    <w:rsid w:val="00E7786F"/>
    <w:rsid w:val="00E77A2D"/>
    <w:rsid w:val="00E77B5E"/>
    <w:rsid w:val="00E77C31"/>
    <w:rsid w:val="00E80BFC"/>
    <w:rsid w:val="00E80C35"/>
    <w:rsid w:val="00E80E27"/>
    <w:rsid w:val="00E8147B"/>
    <w:rsid w:val="00E835B2"/>
    <w:rsid w:val="00E836C0"/>
    <w:rsid w:val="00E83BAB"/>
    <w:rsid w:val="00E83CF3"/>
    <w:rsid w:val="00E8444E"/>
    <w:rsid w:val="00E8488B"/>
    <w:rsid w:val="00E84BBE"/>
    <w:rsid w:val="00E8567D"/>
    <w:rsid w:val="00E86108"/>
    <w:rsid w:val="00E86921"/>
    <w:rsid w:val="00E86AF1"/>
    <w:rsid w:val="00E86E14"/>
    <w:rsid w:val="00E86EBD"/>
    <w:rsid w:val="00E87418"/>
    <w:rsid w:val="00E87A33"/>
    <w:rsid w:val="00E87AE3"/>
    <w:rsid w:val="00E90396"/>
    <w:rsid w:val="00E91F82"/>
    <w:rsid w:val="00E91FB0"/>
    <w:rsid w:val="00E92079"/>
    <w:rsid w:val="00E930E4"/>
    <w:rsid w:val="00E9315A"/>
    <w:rsid w:val="00E93A3C"/>
    <w:rsid w:val="00E941A1"/>
    <w:rsid w:val="00E946C6"/>
    <w:rsid w:val="00E9484E"/>
    <w:rsid w:val="00E94C71"/>
    <w:rsid w:val="00E94E59"/>
    <w:rsid w:val="00E957EC"/>
    <w:rsid w:val="00E95C94"/>
    <w:rsid w:val="00E964F6"/>
    <w:rsid w:val="00E968EA"/>
    <w:rsid w:val="00E96A55"/>
    <w:rsid w:val="00E96E4D"/>
    <w:rsid w:val="00E97A94"/>
    <w:rsid w:val="00E97EED"/>
    <w:rsid w:val="00EA009F"/>
    <w:rsid w:val="00EA0AAB"/>
    <w:rsid w:val="00EA0E9A"/>
    <w:rsid w:val="00EA1209"/>
    <w:rsid w:val="00EA1888"/>
    <w:rsid w:val="00EA193A"/>
    <w:rsid w:val="00EA1B09"/>
    <w:rsid w:val="00EA1BD6"/>
    <w:rsid w:val="00EA20BE"/>
    <w:rsid w:val="00EA261B"/>
    <w:rsid w:val="00EA2D2A"/>
    <w:rsid w:val="00EA3360"/>
    <w:rsid w:val="00EA36EB"/>
    <w:rsid w:val="00EA3B17"/>
    <w:rsid w:val="00EA3F9F"/>
    <w:rsid w:val="00EA4118"/>
    <w:rsid w:val="00EA4425"/>
    <w:rsid w:val="00EA4FA2"/>
    <w:rsid w:val="00EA5178"/>
    <w:rsid w:val="00EA581D"/>
    <w:rsid w:val="00EA5C20"/>
    <w:rsid w:val="00EA6494"/>
    <w:rsid w:val="00EA6A32"/>
    <w:rsid w:val="00EA6FB5"/>
    <w:rsid w:val="00EA710F"/>
    <w:rsid w:val="00EA72D2"/>
    <w:rsid w:val="00EA7A3B"/>
    <w:rsid w:val="00EA7CE3"/>
    <w:rsid w:val="00EA7D03"/>
    <w:rsid w:val="00EA7E6F"/>
    <w:rsid w:val="00EB0D09"/>
    <w:rsid w:val="00EB0D71"/>
    <w:rsid w:val="00EB0E18"/>
    <w:rsid w:val="00EB0F95"/>
    <w:rsid w:val="00EB12CE"/>
    <w:rsid w:val="00EB160B"/>
    <w:rsid w:val="00EB18A1"/>
    <w:rsid w:val="00EB21A7"/>
    <w:rsid w:val="00EB224A"/>
    <w:rsid w:val="00EB2589"/>
    <w:rsid w:val="00EB2886"/>
    <w:rsid w:val="00EB2B95"/>
    <w:rsid w:val="00EB2D43"/>
    <w:rsid w:val="00EB312C"/>
    <w:rsid w:val="00EB37E3"/>
    <w:rsid w:val="00EB3912"/>
    <w:rsid w:val="00EB3975"/>
    <w:rsid w:val="00EB3D66"/>
    <w:rsid w:val="00EB457D"/>
    <w:rsid w:val="00EB45C9"/>
    <w:rsid w:val="00EB48EE"/>
    <w:rsid w:val="00EB4AD5"/>
    <w:rsid w:val="00EB4DBB"/>
    <w:rsid w:val="00EB4E78"/>
    <w:rsid w:val="00EB55A8"/>
    <w:rsid w:val="00EB5D8C"/>
    <w:rsid w:val="00EB5F35"/>
    <w:rsid w:val="00EB614D"/>
    <w:rsid w:val="00EB6677"/>
    <w:rsid w:val="00EB6D8B"/>
    <w:rsid w:val="00EB6E77"/>
    <w:rsid w:val="00EB7039"/>
    <w:rsid w:val="00EB7523"/>
    <w:rsid w:val="00EB773D"/>
    <w:rsid w:val="00EB779D"/>
    <w:rsid w:val="00EB7B27"/>
    <w:rsid w:val="00EB7B6E"/>
    <w:rsid w:val="00EB7D91"/>
    <w:rsid w:val="00EB7FA1"/>
    <w:rsid w:val="00EC15AD"/>
    <w:rsid w:val="00EC1AA1"/>
    <w:rsid w:val="00EC2406"/>
    <w:rsid w:val="00EC2841"/>
    <w:rsid w:val="00EC2E5C"/>
    <w:rsid w:val="00EC3072"/>
    <w:rsid w:val="00EC3113"/>
    <w:rsid w:val="00EC33F4"/>
    <w:rsid w:val="00EC3A78"/>
    <w:rsid w:val="00EC3DEC"/>
    <w:rsid w:val="00EC40F2"/>
    <w:rsid w:val="00EC43EF"/>
    <w:rsid w:val="00EC4C85"/>
    <w:rsid w:val="00EC5630"/>
    <w:rsid w:val="00EC5893"/>
    <w:rsid w:val="00EC5C1D"/>
    <w:rsid w:val="00EC62BE"/>
    <w:rsid w:val="00EC6C84"/>
    <w:rsid w:val="00EC6FAA"/>
    <w:rsid w:val="00EC70FE"/>
    <w:rsid w:val="00EC741E"/>
    <w:rsid w:val="00EC77FE"/>
    <w:rsid w:val="00EC781C"/>
    <w:rsid w:val="00EC7ABD"/>
    <w:rsid w:val="00EC7C91"/>
    <w:rsid w:val="00ED0019"/>
    <w:rsid w:val="00ED0184"/>
    <w:rsid w:val="00ED050F"/>
    <w:rsid w:val="00ED0B27"/>
    <w:rsid w:val="00ED0FF9"/>
    <w:rsid w:val="00ED14E1"/>
    <w:rsid w:val="00ED199E"/>
    <w:rsid w:val="00ED1A42"/>
    <w:rsid w:val="00ED1D4A"/>
    <w:rsid w:val="00ED23FC"/>
    <w:rsid w:val="00ED2424"/>
    <w:rsid w:val="00ED25B6"/>
    <w:rsid w:val="00ED264F"/>
    <w:rsid w:val="00ED29EC"/>
    <w:rsid w:val="00ED2B75"/>
    <w:rsid w:val="00ED30E7"/>
    <w:rsid w:val="00ED3188"/>
    <w:rsid w:val="00ED32BD"/>
    <w:rsid w:val="00ED3302"/>
    <w:rsid w:val="00ED34F1"/>
    <w:rsid w:val="00ED3759"/>
    <w:rsid w:val="00ED3C90"/>
    <w:rsid w:val="00ED4039"/>
    <w:rsid w:val="00ED4768"/>
    <w:rsid w:val="00ED4AE9"/>
    <w:rsid w:val="00ED4B69"/>
    <w:rsid w:val="00ED4C57"/>
    <w:rsid w:val="00ED4D7F"/>
    <w:rsid w:val="00ED4FF5"/>
    <w:rsid w:val="00ED50C6"/>
    <w:rsid w:val="00ED5AF8"/>
    <w:rsid w:val="00ED5E6B"/>
    <w:rsid w:val="00ED6855"/>
    <w:rsid w:val="00ED7109"/>
    <w:rsid w:val="00ED7C1D"/>
    <w:rsid w:val="00EE09B9"/>
    <w:rsid w:val="00EE0C04"/>
    <w:rsid w:val="00EE0DFC"/>
    <w:rsid w:val="00EE0ED4"/>
    <w:rsid w:val="00EE0F0A"/>
    <w:rsid w:val="00EE1371"/>
    <w:rsid w:val="00EE1BF4"/>
    <w:rsid w:val="00EE20E6"/>
    <w:rsid w:val="00EE223D"/>
    <w:rsid w:val="00EE2896"/>
    <w:rsid w:val="00EE2952"/>
    <w:rsid w:val="00EE2ACB"/>
    <w:rsid w:val="00EE2B8C"/>
    <w:rsid w:val="00EE2CD1"/>
    <w:rsid w:val="00EE3208"/>
    <w:rsid w:val="00EE3558"/>
    <w:rsid w:val="00EE3A32"/>
    <w:rsid w:val="00EE4361"/>
    <w:rsid w:val="00EE4BEB"/>
    <w:rsid w:val="00EE4CEE"/>
    <w:rsid w:val="00EE4F97"/>
    <w:rsid w:val="00EE54C0"/>
    <w:rsid w:val="00EE54CF"/>
    <w:rsid w:val="00EE55FE"/>
    <w:rsid w:val="00EE5816"/>
    <w:rsid w:val="00EE586E"/>
    <w:rsid w:val="00EE595D"/>
    <w:rsid w:val="00EE5A39"/>
    <w:rsid w:val="00EE679F"/>
    <w:rsid w:val="00EE783C"/>
    <w:rsid w:val="00EF02F1"/>
    <w:rsid w:val="00EF08B4"/>
    <w:rsid w:val="00EF09F0"/>
    <w:rsid w:val="00EF0C72"/>
    <w:rsid w:val="00EF1220"/>
    <w:rsid w:val="00EF1647"/>
    <w:rsid w:val="00EF174B"/>
    <w:rsid w:val="00EF1788"/>
    <w:rsid w:val="00EF19A1"/>
    <w:rsid w:val="00EF20FB"/>
    <w:rsid w:val="00EF24C0"/>
    <w:rsid w:val="00EF2B6A"/>
    <w:rsid w:val="00EF32F2"/>
    <w:rsid w:val="00EF3563"/>
    <w:rsid w:val="00EF3A30"/>
    <w:rsid w:val="00EF3F21"/>
    <w:rsid w:val="00EF4753"/>
    <w:rsid w:val="00EF477A"/>
    <w:rsid w:val="00EF4904"/>
    <w:rsid w:val="00EF4F45"/>
    <w:rsid w:val="00EF5003"/>
    <w:rsid w:val="00EF542C"/>
    <w:rsid w:val="00EF55D2"/>
    <w:rsid w:val="00EF5A45"/>
    <w:rsid w:val="00EF5CB7"/>
    <w:rsid w:val="00EF6029"/>
    <w:rsid w:val="00EF6133"/>
    <w:rsid w:val="00EF61AB"/>
    <w:rsid w:val="00EF64AB"/>
    <w:rsid w:val="00EF651C"/>
    <w:rsid w:val="00EF66FF"/>
    <w:rsid w:val="00EF6B78"/>
    <w:rsid w:val="00EF6FEE"/>
    <w:rsid w:val="00EF70F9"/>
    <w:rsid w:val="00EF7459"/>
    <w:rsid w:val="00EF75F5"/>
    <w:rsid w:val="00EF76AC"/>
    <w:rsid w:val="00EF780C"/>
    <w:rsid w:val="00EF7991"/>
    <w:rsid w:val="00EF7D86"/>
    <w:rsid w:val="00F00163"/>
    <w:rsid w:val="00F002BE"/>
    <w:rsid w:val="00F00691"/>
    <w:rsid w:val="00F00D78"/>
    <w:rsid w:val="00F00D7E"/>
    <w:rsid w:val="00F01224"/>
    <w:rsid w:val="00F0171B"/>
    <w:rsid w:val="00F018CF"/>
    <w:rsid w:val="00F0209D"/>
    <w:rsid w:val="00F020E3"/>
    <w:rsid w:val="00F02313"/>
    <w:rsid w:val="00F0315C"/>
    <w:rsid w:val="00F035EB"/>
    <w:rsid w:val="00F03912"/>
    <w:rsid w:val="00F03D33"/>
    <w:rsid w:val="00F03E8F"/>
    <w:rsid w:val="00F03F69"/>
    <w:rsid w:val="00F046B3"/>
    <w:rsid w:val="00F046B4"/>
    <w:rsid w:val="00F0474C"/>
    <w:rsid w:val="00F0521E"/>
    <w:rsid w:val="00F0535C"/>
    <w:rsid w:val="00F05636"/>
    <w:rsid w:val="00F0600E"/>
    <w:rsid w:val="00F06079"/>
    <w:rsid w:val="00F06E8F"/>
    <w:rsid w:val="00F07A06"/>
    <w:rsid w:val="00F07FED"/>
    <w:rsid w:val="00F10127"/>
    <w:rsid w:val="00F103CA"/>
    <w:rsid w:val="00F104CF"/>
    <w:rsid w:val="00F107AA"/>
    <w:rsid w:val="00F1089E"/>
    <w:rsid w:val="00F11327"/>
    <w:rsid w:val="00F115C0"/>
    <w:rsid w:val="00F11932"/>
    <w:rsid w:val="00F11AA5"/>
    <w:rsid w:val="00F11D73"/>
    <w:rsid w:val="00F1229C"/>
    <w:rsid w:val="00F12568"/>
    <w:rsid w:val="00F127BD"/>
    <w:rsid w:val="00F12986"/>
    <w:rsid w:val="00F13015"/>
    <w:rsid w:val="00F1338D"/>
    <w:rsid w:val="00F13931"/>
    <w:rsid w:val="00F1474B"/>
    <w:rsid w:val="00F1499E"/>
    <w:rsid w:val="00F149E7"/>
    <w:rsid w:val="00F14FE4"/>
    <w:rsid w:val="00F15692"/>
    <w:rsid w:val="00F156EF"/>
    <w:rsid w:val="00F161A1"/>
    <w:rsid w:val="00F166E9"/>
    <w:rsid w:val="00F16710"/>
    <w:rsid w:val="00F16A40"/>
    <w:rsid w:val="00F17673"/>
    <w:rsid w:val="00F17920"/>
    <w:rsid w:val="00F17EF0"/>
    <w:rsid w:val="00F201CA"/>
    <w:rsid w:val="00F2039E"/>
    <w:rsid w:val="00F2065A"/>
    <w:rsid w:val="00F21811"/>
    <w:rsid w:val="00F21CAE"/>
    <w:rsid w:val="00F223DB"/>
    <w:rsid w:val="00F22467"/>
    <w:rsid w:val="00F22511"/>
    <w:rsid w:val="00F22537"/>
    <w:rsid w:val="00F22572"/>
    <w:rsid w:val="00F22792"/>
    <w:rsid w:val="00F2291C"/>
    <w:rsid w:val="00F22BEA"/>
    <w:rsid w:val="00F22CC6"/>
    <w:rsid w:val="00F22D7B"/>
    <w:rsid w:val="00F23373"/>
    <w:rsid w:val="00F235C5"/>
    <w:rsid w:val="00F236B7"/>
    <w:rsid w:val="00F2384A"/>
    <w:rsid w:val="00F239D9"/>
    <w:rsid w:val="00F242E6"/>
    <w:rsid w:val="00F24E3C"/>
    <w:rsid w:val="00F25149"/>
    <w:rsid w:val="00F2546A"/>
    <w:rsid w:val="00F2554A"/>
    <w:rsid w:val="00F2613B"/>
    <w:rsid w:val="00F261DE"/>
    <w:rsid w:val="00F2625D"/>
    <w:rsid w:val="00F262B5"/>
    <w:rsid w:val="00F268ED"/>
    <w:rsid w:val="00F26B91"/>
    <w:rsid w:val="00F26F22"/>
    <w:rsid w:val="00F2715E"/>
    <w:rsid w:val="00F2742B"/>
    <w:rsid w:val="00F27A7F"/>
    <w:rsid w:val="00F27AC6"/>
    <w:rsid w:val="00F30627"/>
    <w:rsid w:val="00F306FA"/>
    <w:rsid w:val="00F30F67"/>
    <w:rsid w:val="00F31385"/>
    <w:rsid w:val="00F326A2"/>
    <w:rsid w:val="00F32A97"/>
    <w:rsid w:val="00F3333F"/>
    <w:rsid w:val="00F33D33"/>
    <w:rsid w:val="00F34146"/>
    <w:rsid w:val="00F349CF"/>
    <w:rsid w:val="00F34A69"/>
    <w:rsid w:val="00F34ECD"/>
    <w:rsid w:val="00F34F40"/>
    <w:rsid w:val="00F34F76"/>
    <w:rsid w:val="00F35413"/>
    <w:rsid w:val="00F35590"/>
    <w:rsid w:val="00F359D3"/>
    <w:rsid w:val="00F359DB"/>
    <w:rsid w:val="00F360A6"/>
    <w:rsid w:val="00F361CC"/>
    <w:rsid w:val="00F36530"/>
    <w:rsid w:val="00F368C0"/>
    <w:rsid w:val="00F36C83"/>
    <w:rsid w:val="00F372EA"/>
    <w:rsid w:val="00F376F1"/>
    <w:rsid w:val="00F377B3"/>
    <w:rsid w:val="00F379E3"/>
    <w:rsid w:val="00F37C10"/>
    <w:rsid w:val="00F37DAB"/>
    <w:rsid w:val="00F37FAF"/>
    <w:rsid w:val="00F4000F"/>
    <w:rsid w:val="00F40471"/>
    <w:rsid w:val="00F404E6"/>
    <w:rsid w:val="00F406CB"/>
    <w:rsid w:val="00F40E9E"/>
    <w:rsid w:val="00F4101B"/>
    <w:rsid w:val="00F41034"/>
    <w:rsid w:val="00F41529"/>
    <w:rsid w:val="00F430E9"/>
    <w:rsid w:val="00F43202"/>
    <w:rsid w:val="00F4388D"/>
    <w:rsid w:val="00F43E9E"/>
    <w:rsid w:val="00F443D1"/>
    <w:rsid w:val="00F44512"/>
    <w:rsid w:val="00F45045"/>
    <w:rsid w:val="00F4548C"/>
    <w:rsid w:val="00F4565D"/>
    <w:rsid w:val="00F45FC9"/>
    <w:rsid w:val="00F46BF8"/>
    <w:rsid w:val="00F46E50"/>
    <w:rsid w:val="00F502DD"/>
    <w:rsid w:val="00F50A31"/>
    <w:rsid w:val="00F50C07"/>
    <w:rsid w:val="00F50FD1"/>
    <w:rsid w:val="00F5100B"/>
    <w:rsid w:val="00F51672"/>
    <w:rsid w:val="00F51878"/>
    <w:rsid w:val="00F51896"/>
    <w:rsid w:val="00F51E89"/>
    <w:rsid w:val="00F5221E"/>
    <w:rsid w:val="00F522C2"/>
    <w:rsid w:val="00F52366"/>
    <w:rsid w:val="00F52469"/>
    <w:rsid w:val="00F527A6"/>
    <w:rsid w:val="00F5294B"/>
    <w:rsid w:val="00F529C6"/>
    <w:rsid w:val="00F52AB8"/>
    <w:rsid w:val="00F52E6D"/>
    <w:rsid w:val="00F533C9"/>
    <w:rsid w:val="00F53413"/>
    <w:rsid w:val="00F537B4"/>
    <w:rsid w:val="00F53C78"/>
    <w:rsid w:val="00F53E7F"/>
    <w:rsid w:val="00F54DE5"/>
    <w:rsid w:val="00F5503B"/>
    <w:rsid w:val="00F551E5"/>
    <w:rsid w:val="00F55315"/>
    <w:rsid w:val="00F55D11"/>
    <w:rsid w:val="00F56040"/>
    <w:rsid w:val="00F561BD"/>
    <w:rsid w:val="00F5685E"/>
    <w:rsid w:val="00F5694E"/>
    <w:rsid w:val="00F56FB7"/>
    <w:rsid w:val="00F57538"/>
    <w:rsid w:val="00F57565"/>
    <w:rsid w:val="00F57C1B"/>
    <w:rsid w:val="00F6000C"/>
    <w:rsid w:val="00F600BB"/>
    <w:rsid w:val="00F60163"/>
    <w:rsid w:val="00F601DD"/>
    <w:rsid w:val="00F60B17"/>
    <w:rsid w:val="00F6109F"/>
    <w:rsid w:val="00F6116B"/>
    <w:rsid w:val="00F616C9"/>
    <w:rsid w:val="00F61828"/>
    <w:rsid w:val="00F61A8C"/>
    <w:rsid w:val="00F61C07"/>
    <w:rsid w:val="00F61D23"/>
    <w:rsid w:val="00F6206B"/>
    <w:rsid w:val="00F620CA"/>
    <w:rsid w:val="00F625A6"/>
    <w:rsid w:val="00F627AE"/>
    <w:rsid w:val="00F6312C"/>
    <w:rsid w:val="00F6365C"/>
    <w:rsid w:val="00F63671"/>
    <w:rsid w:val="00F6391D"/>
    <w:rsid w:val="00F63B2C"/>
    <w:rsid w:val="00F645F9"/>
    <w:rsid w:val="00F65B4D"/>
    <w:rsid w:val="00F65B8A"/>
    <w:rsid w:val="00F65D22"/>
    <w:rsid w:val="00F65E16"/>
    <w:rsid w:val="00F6650B"/>
    <w:rsid w:val="00F666B1"/>
    <w:rsid w:val="00F66C6F"/>
    <w:rsid w:val="00F67346"/>
    <w:rsid w:val="00F674C4"/>
    <w:rsid w:val="00F676DE"/>
    <w:rsid w:val="00F6772C"/>
    <w:rsid w:val="00F67B2C"/>
    <w:rsid w:val="00F67B30"/>
    <w:rsid w:val="00F67DED"/>
    <w:rsid w:val="00F705DB"/>
    <w:rsid w:val="00F70686"/>
    <w:rsid w:val="00F70723"/>
    <w:rsid w:val="00F7076F"/>
    <w:rsid w:val="00F70785"/>
    <w:rsid w:val="00F70FC3"/>
    <w:rsid w:val="00F711A5"/>
    <w:rsid w:val="00F713BA"/>
    <w:rsid w:val="00F71617"/>
    <w:rsid w:val="00F71920"/>
    <w:rsid w:val="00F71AF1"/>
    <w:rsid w:val="00F71B23"/>
    <w:rsid w:val="00F71C58"/>
    <w:rsid w:val="00F7205F"/>
    <w:rsid w:val="00F721D4"/>
    <w:rsid w:val="00F72CD5"/>
    <w:rsid w:val="00F731EC"/>
    <w:rsid w:val="00F73246"/>
    <w:rsid w:val="00F7338A"/>
    <w:rsid w:val="00F73F09"/>
    <w:rsid w:val="00F748C9"/>
    <w:rsid w:val="00F74B27"/>
    <w:rsid w:val="00F7532B"/>
    <w:rsid w:val="00F75411"/>
    <w:rsid w:val="00F7589A"/>
    <w:rsid w:val="00F759C0"/>
    <w:rsid w:val="00F7632E"/>
    <w:rsid w:val="00F7685F"/>
    <w:rsid w:val="00F769A6"/>
    <w:rsid w:val="00F77201"/>
    <w:rsid w:val="00F77266"/>
    <w:rsid w:val="00F776CA"/>
    <w:rsid w:val="00F77796"/>
    <w:rsid w:val="00F77997"/>
    <w:rsid w:val="00F77AA7"/>
    <w:rsid w:val="00F80BFF"/>
    <w:rsid w:val="00F8144F"/>
    <w:rsid w:val="00F8183E"/>
    <w:rsid w:val="00F81897"/>
    <w:rsid w:val="00F81CB5"/>
    <w:rsid w:val="00F82710"/>
    <w:rsid w:val="00F82743"/>
    <w:rsid w:val="00F830CA"/>
    <w:rsid w:val="00F840FD"/>
    <w:rsid w:val="00F84452"/>
    <w:rsid w:val="00F845D2"/>
    <w:rsid w:val="00F84B95"/>
    <w:rsid w:val="00F84D31"/>
    <w:rsid w:val="00F84D63"/>
    <w:rsid w:val="00F850D4"/>
    <w:rsid w:val="00F85119"/>
    <w:rsid w:val="00F862BB"/>
    <w:rsid w:val="00F86308"/>
    <w:rsid w:val="00F869AD"/>
    <w:rsid w:val="00F8752C"/>
    <w:rsid w:val="00F87933"/>
    <w:rsid w:val="00F87D0A"/>
    <w:rsid w:val="00F87E12"/>
    <w:rsid w:val="00F87F79"/>
    <w:rsid w:val="00F9043F"/>
    <w:rsid w:val="00F90C14"/>
    <w:rsid w:val="00F915A1"/>
    <w:rsid w:val="00F915E3"/>
    <w:rsid w:val="00F91680"/>
    <w:rsid w:val="00F91B14"/>
    <w:rsid w:val="00F91B99"/>
    <w:rsid w:val="00F9234D"/>
    <w:rsid w:val="00F927F6"/>
    <w:rsid w:val="00F92A02"/>
    <w:rsid w:val="00F92E99"/>
    <w:rsid w:val="00F93092"/>
    <w:rsid w:val="00F93A61"/>
    <w:rsid w:val="00F94403"/>
    <w:rsid w:val="00F9454B"/>
    <w:rsid w:val="00F94606"/>
    <w:rsid w:val="00F94ADD"/>
    <w:rsid w:val="00F94D08"/>
    <w:rsid w:val="00F94DB4"/>
    <w:rsid w:val="00F95285"/>
    <w:rsid w:val="00F9615F"/>
    <w:rsid w:val="00F969BE"/>
    <w:rsid w:val="00F96E1F"/>
    <w:rsid w:val="00F978B7"/>
    <w:rsid w:val="00F97D2D"/>
    <w:rsid w:val="00FA01D4"/>
    <w:rsid w:val="00FA0B52"/>
    <w:rsid w:val="00FA0D80"/>
    <w:rsid w:val="00FA1A0C"/>
    <w:rsid w:val="00FA2BC9"/>
    <w:rsid w:val="00FA2E4F"/>
    <w:rsid w:val="00FA30BD"/>
    <w:rsid w:val="00FA3757"/>
    <w:rsid w:val="00FA3DC9"/>
    <w:rsid w:val="00FA3FA2"/>
    <w:rsid w:val="00FA461F"/>
    <w:rsid w:val="00FA47B6"/>
    <w:rsid w:val="00FA4978"/>
    <w:rsid w:val="00FA4B2B"/>
    <w:rsid w:val="00FA50C7"/>
    <w:rsid w:val="00FA545A"/>
    <w:rsid w:val="00FA5952"/>
    <w:rsid w:val="00FA5CC3"/>
    <w:rsid w:val="00FA5D72"/>
    <w:rsid w:val="00FA5DDA"/>
    <w:rsid w:val="00FA5E3D"/>
    <w:rsid w:val="00FA5FCA"/>
    <w:rsid w:val="00FA6299"/>
    <w:rsid w:val="00FA6684"/>
    <w:rsid w:val="00FA68C7"/>
    <w:rsid w:val="00FA6D28"/>
    <w:rsid w:val="00FA7BE8"/>
    <w:rsid w:val="00FB058C"/>
    <w:rsid w:val="00FB1121"/>
    <w:rsid w:val="00FB13A6"/>
    <w:rsid w:val="00FB14C5"/>
    <w:rsid w:val="00FB209F"/>
    <w:rsid w:val="00FB239E"/>
    <w:rsid w:val="00FB31AE"/>
    <w:rsid w:val="00FB33C6"/>
    <w:rsid w:val="00FB3EB5"/>
    <w:rsid w:val="00FB4678"/>
    <w:rsid w:val="00FB474C"/>
    <w:rsid w:val="00FB48E3"/>
    <w:rsid w:val="00FB50F9"/>
    <w:rsid w:val="00FB59E5"/>
    <w:rsid w:val="00FB7021"/>
    <w:rsid w:val="00FB71D9"/>
    <w:rsid w:val="00FB73E3"/>
    <w:rsid w:val="00FB75DE"/>
    <w:rsid w:val="00FB7A44"/>
    <w:rsid w:val="00FB7D15"/>
    <w:rsid w:val="00FC09B6"/>
    <w:rsid w:val="00FC0C24"/>
    <w:rsid w:val="00FC0D89"/>
    <w:rsid w:val="00FC12E2"/>
    <w:rsid w:val="00FC14B6"/>
    <w:rsid w:val="00FC1FC5"/>
    <w:rsid w:val="00FC3149"/>
    <w:rsid w:val="00FC33D5"/>
    <w:rsid w:val="00FC3668"/>
    <w:rsid w:val="00FC3A8D"/>
    <w:rsid w:val="00FC40F8"/>
    <w:rsid w:val="00FC446D"/>
    <w:rsid w:val="00FC51EC"/>
    <w:rsid w:val="00FC5354"/>
    <w:rsid w:val="00FC56E6"/>
    <w:rsid w:val="00FC59FA"/>
    <w:rsid w:val="00FC5D38"/>
    <w:rsid w:val="00FC5F48"/>
    <w:rsid w:val="00FC6190"/>
    <w:rsid w:val="00FC6233"/>
    <w:rsid w:val="00FC6270"/>
    <w:rsid w:val="00FC6677"/>
    <w:rsid w:val="00FC68E1"/>
    <w:rsid w:val="00FC7A2D"/>
    <w:rsid w:val="00FC7BDB"/>
    <w:rsid w:val="00FD0003"/>
    <w:rsid w:val="00FD07F1"/>
    <w:rsid w:val="00FD098A"/>
    <w:rsid w:val="00FD0C7A"/>
    <w:rsid w:val="00FD0C85"/>
    <w:rsid w:val="00FD0FAE"/>
    <w:rsid w:val="00FD13FD"/>
    <w:rsid w:val="00FD1669"/>
    <w:rsid w:val="00FD229E"/>
    <w:rsid w:val="00FD25F5"/>
    <w:rsid w:val="00FD2A06"/>
    <w:rsid w:val="00FD2B25"/>
    <w:rsid w:val="00FD31E0"/>
    <w:rsid w:val="00FD329B"/>
    <w:rsid w:val="00FD35F0"/>
    <w:rsid w:val="00FD363A"/>
    <w:rsid w:val="00FD37CE"/>
    <w:rsid w:val="00FD3BA6"/>
    <w:rsid w:val="00FD3C38"/>
    <w:rsid w:val="00FD3F7B"/>
    <w:rsid w:val="00FD3FC8"/>
    <w:rsid w:val="00FD4148"/>
    <w:rsid w:val="00FD5346"/>
    <w:rsid w:val="00FD5729"/>
    <w:rsid w:val="00FD5758"/>
    <w:rsid w:val="00FD59BE"/>
    <w:rsid w:val="00FD6133"/>
    <w:rsid w:val="00FD62C7"/>
    <w:rsid w:val="00FD6543"/>
    <w:rsid w:val="00FD692C"/>
    <w:rsid w:val="00FD6C64"/>
    <w:rsid w:val="00FD6CDC"/>
    <w:rsid w:val="00FD70A2"/>
    <w:rsid w:val="00FD72F4"/>
    <w:rsid w:val="00FD7A5E"/>
    <w:rsid w:val="00FE140C"/>
    <w:rsid w:val="00FE1690"/>
    <w:rsid w:val="00FE1F2E"/>
    <w:rsid w:val="00FE20DC"/>
    <w:rsid w:val="00FE24A3"/>
    <w:rsid w:val="00FE2588"/>
    <w:rsid w:val="00FE3175"/>
    <w:rsid w:val="00FE3258"/>
    <w:rsid w:val="00FE3909"/>
    <w:rsid w:val="00FE3938"/>
    <w:rsid w:val="00FE3959"/>
    <w:rsid w:val="00FE3C3C"/>
    <w:rsid w:val="00FE3E3F"/>
    <w:rsid w:val="00FE3F87"/>
    <w:rsid w:val="00FE4344"/>
    <w:rsid w:val="00FE492B"/>
    <w:rsid w:val="00FE4B37"/>
    <w:rsid w:val="00FE4BD0"/>
    <w:rsid w:val="00FE51AB"/>
    <w:rsid w:val="00FE545B"/>
    <w:rsid w:val="00FE573D"/>
    <w:rsid w:val="00FE5FCE"/>
    <w:rsid w:val="00FE5FFC"/>
    <w:rsid w:val="00FE602C"/>
    <w:rsid w:val="00FE6790"/>
    <w:rsid w:val="00FE6A73"/>
    <w:rsid w:val="00FE6A85"/>
    <w:rsid w:val="00FE6D24"/>
    <w:rsid w:val="00FE6FA0"/>
    <w:rsid w:val="00FE76C4"/>
    <w:rsid w:val="00FE7D4A"/>
    <w:rsid w:val="00FF040F"/>
    <w:rsid w:val="00FF09F3"/>
    <w:rsid w:val="00FF0A42"/>
    <w:rsid w:val="00FF17F6"/>
    <w:rsid w:val="00FF193F"/>
    <w:rsid w:val="00FF1FC0"/>
    <w:rsid w:val="00FF21D2"/>
    <w:rsid w:val="00FF2710"/>
    <w:rsid w:val="00FF3DE5"/>
    <w:rsid w:val="00FF43DF"/>
    <w:rsid w:val="00FF444C"/>
    <w:rsid w:val="00FF471D"/>
    <w:rsid w:val="00FF4BFA"/>
    <w:rsid w:val="00FF53A3"/>
    <w:rsid w:val="00FF561C"/>
    <w:rsid w:val="00FF610C"/>
    <w:rsid w:val="00FF68CF"/>
    <w:rsid w:val="00FF745A"/>
    <w:rsid w:val="00FF765D"/>
    <w:rsid w:val="00FF7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28033"/>
    <o:shapelayout v:ext="edit">
      <o:idmap v:ext="edit" data="1"/>
    </o:shapelayout>
  </w:shapeDefaults>
  <w:decimalSymbol w:val="."/>
  <w:listSeparator w:val=","/>
  <w14:docId w14:val="5081C13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55A1"/>
    <w:pPr>
      <w:spacing w:after="160" w:line="259" w:lineRule="auto"/>
    </w:pPr>
    <w:rPr>
      <w:rFonts w:asciiTheme="minorHAnsi" w:eastAsiaTheme="minorEastAsia" w:hAnsiTheme="minorHAnsi" w:cstheme="minorBidi"/>
      <w:kern w:val="2"/>
      <w:sz w:val="22"/>
      <w:szCs w:val="22"/>
      <w14:ligatures w14:val="standardContextual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6755A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6755A1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73DD3"/>
    <w:rPr>
      <w:b/>
    </w:rPr>
  </w:style>
  <w:style w:type="paragraph" w:customStyle="1" w:styleId="TAC">
    <w:name w:val="TAC"/>
    <w:basedOn w:val="TAL"/>
    <w:link w:val="TACChar"/>
    <w:qFormat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573DD3"/>
    <w:pPr>
      <w:ind w:left="851" w:hanging="851"/>
    </w:pPr>
  </w:style>
  <w:style w:type="paragraph" w:customStyle="1" w:styleId="TAL">
    <w:name w:val="TAL"/>
    <w:basedOn w:val="Normal"/>
    <w:link w:val="TALCar"/>
    <w:qFormat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link w:val="B2Char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  <w:lang w:eastAsia="zh-CN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26422"/>
  </w:style>
  <w:style w:type="character" w:customStyle="1" w:styleId="CommentTextChar">
    <w:name w:val="Comment Text Char"/>
    <w:link w:val="CommentText"/>
    <w:uiPriority w:val="99"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45606"/>
    <w:rPr>
      <w:b/>
      <w:bCs/>
    </w:rPr>
  </w:style>
  <w:style w:type="table" w:styleId="TableGrid">
    <w:name w:val="Table Grid"/>
    <w:aliases w:val="TableGrid"/>
    <w:basedOn w:val="TableNormal"/>
    <w:uiPriority w:val="39"/>
    <w:qFormat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qFormat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qFormat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qFormat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qFormat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B2Char">
    <w:name w:val="B2 Char"/>
    <w:link w:val="B2"/>
    <w:rsid w:val="000007E4"/>
    <w:rPr>
      <w:rFonts w:asciiTheme="minorHAnsi" w:hAnsiTheme="minorHAnsi" w:cstheme="minorBidi"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1D2F8F"/>
    <w:rPr>
      <w:color w:val="808080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F03D33"/>
    <w:rPr>
      <w:rFonts w:asciiTheme="minorHAnsi" w:eastAsiaTheme="minorEastAsia" w:hAnsiTheme="minorHAnsi" w:cstheme="minorBidi"/>
      <w:sz w:val="22"/>
      <w:szCs w:val="22"/>
    </w:rPr>
  </w:style>
  <w:style w:type="paragraph" w:customStyle="1" w:styleId="LGTdoc">
    <w:name w:val="LGTdoc_본문"/>
    <w:basedOn w:val="Normal"/>
    <w:link w:val="LGTdocChar"/>
    <w:qFormat/>
    <w:rsid w:val="00097A81"/>
    <w:pPr>
      <w:autoSpaceDE w:val="0"/>
      <w:autoSpaceDN w:val="0"/>
      <w:adjustRightInd w:val="0"/>
      <w:snapToGrid w:val="0"/>
      <w:spacing w:afterLines="50" w:after="120" w:line="264" w:lineRule="auto"/>
    </w:pPr>
    <w:rPr>
      <w:rFonts w:ascii="Times New Roman" w:eastAsia="Batang" w:hAnsi="Times New Roman" w:cs="Times New Roman"/>
      <w:szCs w:val="24"/>
      <w:lang w:eastAsia="ko-KR"/>
    </w:rPr>
  </w:style>
  <w:style w:type="character" w:customStyle="1" w:styleId="LGTdocChar">
    <w:name w:val="LGTdoc_본문 Char"/>
    <w:link w:val="LGTdoc"/>
    <w:qFormat/>
    <w:rsid w:val="00097A81"/>
    <w:rPr>
      <w:rFonts w:ascii="Times New Roman" w:eastAsia="Batang" w:hAnsi="Times New Roman"/>
      <w:kern w:val="2"/>
      <w:sz w:val="22"/>
      <w:szCs w:val="24"/>
      <w:lang w:val="en-GB" w:eastAsia="ko-KR"/>
    </w:rPr>
  </w:style>
  <w:style w:type="paragraph" w:customStyle="1" w:styleId="0Maintext">
    <w:name w:val="0 Main text"/>
    <w:basedOn w:val="Normal"/>
    <w:link w:val="0MaintextChar"/>
    <w:rsid w:val="001C2483"/>
    <w:pPr>
      <w:spacing w:after="100" w:afterAutospacing="1" w:line="288" w:lineRule="auto"/>
      <w:ind w:firstLine="360"/>
    </w:pPr>
    <w:rPr>
      <w:rFonts w:ascii="Times New Roman" w:eastAsia="Malgun Gothic" w:hAnsi="Times New Roman" w:cs="Batang"/>
      <w:sz w:val="20"/>
      <w:szCs w:val="20"/>
    </w:rPr>
  </w:style>
  <w:style w:type="character" w:customStyle="1" w:styleId="0MaintextChar">
    <w:name w:val="0 Main text Char"/>
    <w:link w:val="0Maintext"/>
    <w:rsid w:val="001C2483"/>
    <w:rPr>
      <w:rFonts w:ascii="Times New Roman" w:eastAsia="Malgun Gothic" w:hAnsi="Times New Roman" w:cs="Batang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61DA0"/>
    <w:rPr>
      <w:rFonts w:ascii="Arial" w:hAnsi="Arial"/>
      <w:b/>
      <w:noProof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8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5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6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6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6934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36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7464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2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87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975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0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944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97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916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09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71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31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1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9670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67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82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53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68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55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74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436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8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3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1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1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564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72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6102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537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98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069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08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4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693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807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6340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7530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85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0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95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23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0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46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70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9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26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98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6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93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7711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41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674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357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237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1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8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953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0642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3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18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922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0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1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638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3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01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32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008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527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951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80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0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9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0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5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35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43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6583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210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0674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843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64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1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455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45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5509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85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580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4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1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9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4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894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26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90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4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571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05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5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8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2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9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93410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19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941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686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8403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58002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2232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4840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037654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7435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3394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8510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369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900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8296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1665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1676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59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1070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325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package" Target="embeddings/Microsoft_Visio_Drawing.vsdx"/><Relationship Id="rId3" Type="http://schemas.openxmlformats.org/officeDocument/2006/relationships/numbering" Target="numbering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19.emf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8.emf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2.xml><?xml version="1.0" encoding="utf-8"?>
<ds:datastoreItem xmlns:ds="http://schemas.openxmlformats.org/officeDocument/2006/customXml" ds:itemID="{96C2BEB4-3E7A-4947-8545-AC45F1ACAD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4279</Words>
  <Characters>24393</Characters>
  <Application>Microsoft Office Word</Application>
  <DocSecurity>0</DocSecurity>
  <Lines>203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2023-09-27T11:56:00Z</dcterms:created>
  <dcterms:modified xsi:type="dcterms:W3CDTF">2024-02-19T13:53:00Z</dcterms:modified>
</cp:coreProperties>
</file>